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85" w:rsidRPr="00AF6191" w:rsidRDefault="00256DFA" w:rsidP="00864266">
      <w:pPr>
        <w:rPr>
          <w:rFonts w:ascii="Arial" w:hAnsi="Arial" w:cs="Arial"/>
          <w:sz w:val="20"/>
          <w:szCs w:val="20"/>
        </w:rPr>
      </w:pPr>
      <w:r w:rsidRPr="00AF6191">
        <w:rPr>
          <w:rFonts w:ascii="Arial" w:hAnsi="Arial" w:cs="Arial"/>
          <w:sz w:val="20"/>
          <w:szCs w:val="20"/>
        </w:rPr>
        <w:t xml:space="preserve">Fall-Nr. </w:t>
      </w:r>
      <w:r w:rsidRPr="00AF6191">
        <w:rPr>
          <w:rFonts w:ascii="Arial" w:hAnsi="Arial" w:cs="Arial"/>
          <w:sz w:val="20"/>
          <w:szCs w:val="20"/>
        </w:rPr>
        <w:tab/>
        <w:t>___________________</w:t>
      </w:r>
    </w:p>
    <w:p w:rsidR="0012025B" w:rsidRPr="00AF6191" w:rsidRDefault="0012025B" w:rsidP="00864266">
      <w:pPr>
        <w:rPr>
          <w:rFonts w:ascii="Arial" w:hAnsi="Arial" w:cs="Arial"/>
          <w:sz w:val="12"/>
          <w:szCs w:val="20"/>
        </w:rPr>
      </w:pPr>
    </w:p>
    <w:p w:rsidR="0012025B" w:rsidRPr="00AF6191" w:rsidRDefault="0012025B" w:rsidP="00864266">
      <w:pPr>
        <w:rPr>
          <w:rFonts w:ascii="Arial" w:hAnsi="Arial" w:cs="Arial"/>
          <w:sz w:val="20"/>
          <w:szCs w:val="20"/>
        </w:rPr>
      </w:pPr>
      <w:r w:rsidRPr="00AF6191">
        <w:rPr>
          <w:rFonts w:ascii="Arial" w:hAnsi="Arial" w:cs="Arial"/>
          <w:sz w:val="20"/>
          <w:szCs w:val="20"/>
        </w:rPr>
        <w:t>PA:</w:t>
      </w:r>
      <w:r w:rsidRPr="00AF6191">
        <w:rPr>
          <w:rFonts w:ascii="Arial" w:hAnsi="Arial" w:cs="Arial"/>
          <w:sz w:val="20"/>
          <w:szCs w:val="20"/>
        </w:rPr>
        <w:tab/>
        <w:t xml:space="preserve"> </w:t>
      </w:r>
      <w:r w:rsidRPr="00AF6191">
        <w:rPr>
          <w:rFonts w:ascii="Arial" w:hAnsi="Arial" w:cs="Arial"/>
          <w:sz w:val="20"/>
          <w:szCs w:val="20"/>
        </w:rPr>
        <w:tab/>
        <w:t>___________________</w:t>
      </w:r>
    </w:p>
    <w:p w:rsidR="002B4412" w:rsidRPr="00AF6191" w:rsidRDefault="002B4412" w:rsidP="00864266">
      <w:pPr>
        <w:rPr>
          <w:rFonts w:ascii="Arial" w:hAnsi="Arial" w:cs="Arial"/>
          <w:sz w:val="12"/>
          <w:szCs w:val="20"/>
        </w:rPr>
      </w:pPr>
    </w:p>
    <w:p w:rsidR="00256DFA" w:rsidRPr="00AF6191" w:rsidRDefault="00256DFA" w:rsidP="00864266">
      <w:pPr>
        <w:rPr>
          <w:rFonts w:ascii="Arial" w:hAnsi="Arial" w:cs="Arial"/>
          <w:sz w:val="20"/>
          <w:szCs w:val="20"/>
        </w:rPr>
      </w:pPr>
      <w:r w:rsidRPr="00AF6191">
        <w:rPr>
          <w:rFonts w:ascii="Arial" w:hAnsi="Arial" w:cs="Arial"/>
          <w:sz w:val="20"/>
          <w:szCs w:val="20"/>
        </w:rPr>
        <w:t xml:space="preserve">Eingang: </w:t>
      </w:r>
      <w:r w:rsidRPr="00AF6191">
        <w:rPr>
          <w:rFonts w:ascii="Arial" w:hAnsi="Arial" w:cs="Arial"/>
          <w:sz w:val="20"/>
          <w:szCs w:val="20"/>
        </w:rPr>
        <w:tab/>
        <w:t>___________________</w:t>
      </w:r>
    </w:p>
    <w:p w:rsidR="002B4412" w:rsidRPr="00AF6191" w:rsidRDefault="00DB010C" w:rsidP="00864266">
      <w:pPr>
        <w:rPr>
          <w:rFonts w:ascii="Arial" w:hAnsi="Arial" w:cs="Arial"/>
          <w:b/>
          <w:i/>
          <w:sz w:val="18"/>
          <w:szCs w:val="18"/>
        </w:rPr>
      </w:pPr>
      <w:r w:rsidRPr="00AF6191">
        <w:rPr>
          <w:rFonts w:ascii="Arial" w:hAnsi="Arial" w:cs="Arial"/>
          <w:b/>
          <w:i/>
          <w:sz w:val="18"/>
          <w:szCs w:val="18"/>
        </w:rPr>
        <w:t xml:space="preserve">       (Für amtliche Vermerke freilassen!)</w:t>
      </w:r>
    </w:p>
    <w:p w:rsidR="002B4412" w:rsidRPr="00AF6191" w:rsidRDefault="00F7715C" w:rsidP="00F7715C">
      <w:pPr>
        <w:tabs>
          <w:tab w:val="left" w:pos="567"/>
          <w:tab w:val="left" w:pos="5387"/>
        </w:tabs>
        <w:rPr>
          <w:rFonts w:ascii="Arial" w:hAnsi="Arial" w:cs="Arial"/>
          <w:b/>
        </w:rPr>
      </w:pPr>
      <w:r w:rsidRPr="00AF6191">
        <w:rPr>
          <w:rFonts w:ascii="Arial" w:hAnsi="Arial" w:cs="Arial"/>
        </w:rPr>
        <w:tab/>
      </w:r>
      <w:r w:rsidR="002B4412" w:rsidRPr="00AF6191">
        <w:rPr>
          <w:rFonts w:ascii="Arial" w:hAnsi="Arial" w:cs="Arial"/>
        </w:rPr>
        <w:tab/>
      </w:r>
      <w:r w:rsidR="002B4412" w:rsidRPr="00AF6191">
        <w:rPr>
          <w:rFonts w:ascii="Arial" w:hAnsi="Arial" w:cs="Arial"/>
          <w:b/>
        </w:rPr>
        <w:t xml:space="preserve">Schlichtungsbehörde </w:t>
      </w:r>
      <w:r w:rsidR="001F7A13" w:rsidRPr="00AF6191">
        <w:rPr>
          <w:rFonts w:ascii="Arial" w:hAnsi="Arial" w:cs="Arial"/>
          <w:b/>
        </w:rPr>
        <w:t>Höfe</w:t>
      </w:r>
    </w:p>
    <w:p w:rsidR="002B4412" w:rsidRPr="00AF6191" w:rsidRDefault="00F7715C" w:rsidP="00F7715C">
      <w:pPr>
        <w:tabs>
          <w:tab w:val="left" w:pos="567"/>
          <w:tab w:val="left" w:pos="5387"/>
        </w:tabs>
        <w:rPr>
          <w:rFonts w:ascii="Arial" w:hAnsi="Arial" w:cs="Arial"/>
        </w:rPr>
      </w:pPr>
      <w:r w:rsidRPr="00AF6191">
        <w:rPr>
          <w:rFonts w:ascii="Arial" w:hAnsi="Arial" w:cs="Arial"/>
        </w:rPr>
        <w:tab/>
      </w:r>
      <w:r w:rsidR="002B4412" w:rsidRPr="00AF6191">
        <w:rPr>
          <w:rFonts w:ascii="Arial" w:hAnsi="Arial" w:cs="Arial"/>
        </w:rPr>
        <w:tab/>
      </w:r>
      <w:r w:rsidR="00116C78" w:rsidRPr="00AF6191">
        <w:rPr>
          <w:rFonts w:ascii="Arial" w:hAnsi="Arial" w:cs="Arial"/>
        </w:rPr>
        <w:t>Postfach 43</w:t>
      </w:r>
    </w:p>
    <w:p w:rsidR="002B4412" w:rsidRPr="00AF6191" w:rsidRDefault="00F7715C" w:rsidP="00F7715C">
      <w:pPr>
        <w:tabs>
          <w:tab w:val="left" w:pos="567"/>
          <w:tab w:val="left" w:pos="5387"/>
        </w:tabs>
        <w:rPr>
          <w:rFonts w:ascii="Arial" w:hAnsi="Arial" w:cs="Arial"/>
        </w:rPr>
      </w:pPr>
      <w:r w:rsidRPr="00AF6191">
        <w:rPr>
          <w:rFonts w:ascii="Arial" w:hAnsi="Arial" w:cs="Arial"/>
        </w:rPr>
        <w:tab/>
      </w:r>
      <w:r w:rsidR="002B4412" w:rsidRPr="00AF6191">
        <w:rPr>
          <w:rFonts w:ascii="Arial" w:hAnsi="Arial" w:cs="Arial"/>
        </w:rPr>
        <w:tab/>
      </w:r>
      <w:r w:rsidR="00116C78" w:rsidRPr="00AF6191">
        <w:rPr>
          <w:rFonts w:ascii="Arial" w:hAnsi="Arial" w:cs="Arial"/>
        </w:rPr>
        <w:t xml:space="preserve">8808 </w:t>
      </w:r>
      <w:proofErr w:type="gramStart"/>
      <w:r w:rsidR="00116C78" w:rsidRPr="00AF6191">
        <w:rPr>
          <w:rFonts w:ascii="Arial" w:hAnsi="Arial" w:cs="Arial"/>
        </w:rPr>
        <w:t>Pfäffikon</w:t>
      </w:r>
      <w:proofErr w:type="gramEnd"/>
    </w:p>
    <w:p w:rsidR="002B4412" w:rsidRPr="00AF6191" w:rsidRDefault="002B4412" w:rsidP="00864266">
      <w:pPr>
        <w:rPr>
          <w:rFonts w:ascii="Arial" w:hAnsi="Arial" w:cs="Arial"/>
        </w:rPr>
      </w:pPr>
    </w:p>
    <w:p w:rsidR="002B4412" w:rsidRPr="00AF6191" w:rsidRDefault="002B4412" w:rsidP="00864266">
      <w:pPr>
        <w:rPr>
          <w:rFonts w:ascii="Arial" w:hAnsi="Arial" w:cs="Arial"/>
        </w:rPr>
      </w:pPr>
    </w:p>
    <w:p w:rsidR="00BD7159" w:rsidRPr="00AF6191" w:rsidRDefault="00BD7159" w:rsidP="00864266">
      <w:pPr>
        <w:rPr>
          <w:rFonts w:ascii="Arial" w:hAnsi="Arial" w:cs="Arial"/>
        </w:rPr>
      </w:pPr>
    </w:p>
    <w:p w:rsidR="00BD7159" w:rsidRPr="00AF6191" w:rsidRDefault="00BD7159" w:rsidP="00864266">
      <w:pPr>
        <w:rPr>
          <w:rFonts w:ascii="Arial" w:hAnsi="Arial" w:cs="Arial"/>
        </w:rPr>
      </w:pPr>
    </w:p>
    <w:p w:rsidR="002B4412" w:rsidRPr="00AF6191" w:rsidRDefault="002B4412" w:rsidP="00864266">
      <w:pPr>
        <w:rPr>
          <w:rFonts w:ascii="Arial" w:hAnsi="Arial" w:cs="Arial"/>
        </w:rPr>
      </w:pPr>
    </w:p>
    <w:p w:rsidR="002B4412" w:rsidRPr="00AF6191" w:rsidRDefault="002B4412" w:rsidP="003E29B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smallCaps/>
          <w:spacing w:val="114"/>
          <w:sz w:val="36"/>
        </w:rPr>
      </w:pPr>
      <w:r w:rsidRPr="00AF6191">
        <w:rPr>
          <w:rFonts w:ascii="Arial" w:hAnsi="Arial" w:cs="Arial"/>
          <w:smallCaps/>
          <w:spacing w:val="114"/>
          <w:sz w:val="36"/>
        </w:rPr>
        <w:t>Schlichtungsgesuch</w:t>
      </w:r>
    </w:p>
    <w:p w:rsidR="002B4412" w:rsidRPr="00AF6191" w:rsidRDefault="002B4412" w:rsidP="003E29B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rPr>
      </w:pPr>
      <w:r w:rsidRPr="00AF6191">
        <w:rPr>
          <w:rFonts w:ascii="Arial" w:hAnsi="Arial" w:cs="Arial"/>
        </w:rPr>
        <w:t>nach Art. 202 ZPO</w:t>
      </w:r>
    </w:p>
    <w:p w:rsidR="00D37D42" w:rsidRPr="00AF6191" w:rsidRDefault="00D37D42" w:rsidP="00D37D42">
      <w:pPr>
        <w:jc w:val="center"/>
        <w:rPr>
          <w:rFonts w:ascii="Arial" w:hAnsi="Arial" w:cs="Arial"/>
          <w:i/>
          <w:sz w:val="18"/>
          <w:szCs w:val="18"/>
        </w:rPr>
      </w:pPr>
    </w:p>
    <w:p w:rsidR="002B4412" w:rsidRPr="00AF6191" w:rsidRDefault="002B4412" w:rsidP="00D37D42">
      <w:pPr>
        <w:jc w:val="center"/>
        <w:rPr>
          <w:rFonts w:ascii="Arial" w:hAnsi="Arial" w:cs="Arial"/>
          <w:i/>
          <w:sz w:val="18"/>
          <w:szCs w:val="18"/>
        </w:rPr>
      </w:pPr>
    </w:p>
    <w:tbl>
      <w:tblPr>
        <w:tblStyle w:val="Tabellenraster"/>
        <w:tblW w:w="0" w:type="auto"/>
        <w:tblLook w:val="01E0" w:firstRow="1" w:lastRow="1" w:firstColumn="1" w:lastColumn="1" w:noHBand="0" w:noVBand="0"/>
      </w:tblPr>
      <w:tblGrid>
        <w:gridCol w:w="4530"/>
        <w:gridCol w:w="4532"/>
      </w:tblGrid>
      <w:tr w:rsidR="00344290" w:rsidRPr="00AF6191" w:rsidTr="00116C78">
        <w:tc>
          <w:tcPr>
            <w:tcW w:w="4530" w:type="dxa"/>
            <w:shd w:val="clear" w:color="auto" w:fill="CCCCCC"/>
          </w:tcPr>
          <w:p w:rsidR="00344290" w:rsidRPr="00AF6191" w:rsidRDefault="00116C78" w:rsidP="00864266">
            <w:pPr>
              <w:rPr>
                <w:rFonts w:ascii="Arial" w:hAnsi="Arial" w:cs="Arial"/>
                <w:b/>
                <w:smallCaps/>
              </w:rPr>
            </w:pPr>
            <w:r w:rsidRPr="00AF6191">
              <w:rPr>
                <w:rFonts w:ascii="Arial" w:hAnsi="Arial" w:cs="Arial"/>
                <w:b/>
                <w:smallCaps/>
              </w:rPr>
              <w:t>Gesuchsteller</w:t>
            </w:r>
          </w:p>
        </w:tc>
        <w:tc>
          <w:tcPr>
            <w:tcW w:w="4532" w:type="dxa"/>
            <w:shd w:val="clear" w:color="auto" w:fill="CCCCCC"/>
          </w:tcPr>
          <w:p w:rsidR="00344290" w:rsidRPr="00AF6191" w:rsidRDefault="00116C78" w:rsidP="00864266">
            <w:pPr>
              <w:rPr>
                <w:rFonts w:ascii="Arial" w:hAnsi="Arial" w:cs="Arial"/>
                <w:b/>
                <w:smallCaps/>
              </w:rPr>
            </w:pPr>
            <w:r w:rsidRPr="00AF6191">
              <w:rPr>
                <w:rFonts w:ascii="Arial" w:hAnsi="Arial" w:cs="Arial"/>
                <w:b/>
                <w:smallCaps/>
              </w:rPr>
              <w:t>Gesuchsgegner</w:t>
            </w:r>
          </w:p>
        </w:tc>
      </w:tr>
      <w:bookmarkStart w:id="0" w:name="_GoBack"/>
      <w:tr w:rsidR="00116C78" w:rsidRPr="00AF6191" w:rsidTr="00116C78">
        <w:tc>
          <w:tcPr>
            <w:tcW w:w="4530" w:type="dxa"/>
            <w:shd w:val="clear" w:color="auto" w:fill="auto"/>
          </w:tcPr>
          <w:p w:rsidR="00116C78" w:rsidRPr="00AF6191" w:rsidRDefault="00116C78" w:rsidP="00864266">
            <w:pPr>
              <w:rPr>
                <w:rFonts w:ascii="Arial" w:hAnsi="Arial" w:cs="Arial"/>
              </w:rPr>
            </w:pPr>
            <w:r w:rsidRPr="00AF6191">
              <w:rPr>
                <w:rFonts w:ascii="Arial" w:hAnsi="Arial" w:cs="Arial"/>
              </w:rPr>
              <w:fldChar w:fldCharType="begin">
                <w:ffData>
                  <w:name w:val="Kontrollkästchen7"/>
                  <w:enabled/>
                  <w:calcOnExit w:val="0"/>
                  <w:checkBox>
                    <w:sizeAuto/>
                    <w:default w:val="0"/>
                  </w:checkBox>
                </w:ffData>
              </w:fldChar>
            </w:r>
            <w:r w:rsidRPr="00AF6191">
              <w:rPr>
                <w:rFonts w:ascii="Arial" w:hAnsi="Arial" w:cs="Arial"/>
              </w:rPr>
              <w:instrText xml:space="preserve"> FORMCHECKBOX </w:instrText>
            </w:r>
            <w:r w:rsidR="00E62BC5">
              <w:rPr>
                <w:rFonts w:ascii="Arial" w:hAnsi="Arial" w:cs="Arial"/>
              </w:rPr>
            </w:r>
            <w:r w:rsidR="00E62BC5">
              <w:rPr>
                <w:rFonts w:ascii="Arial" w:hAnsi="Arial" w:cs="Arial"/>
              </w:rPr>
              <w:fldChar w:fldCharType="separate"/>
            </w:r>
            <w:r w:rsidRPr="00AF6191">
              <w:rPr>
                <w:rFonts w:ascii="Arial" w:hAnsi="Arial" w:cs="Arial"/>
              </w:rPr>
              <w:fldChar w:fldCharType="end"/>
            </w:r>
            <w:bookmarkEnd w:id="0"/>
            <w:r w:rsidRPr="00AF6191">
              <w:rPr>
                <w:rFonts w:ascii="Arial" w:hAnsi="Arial" w:cs="Arial"/>
              </w:rPr>
              <w:t xml:space="preserve"> Mieter </w:t>
            </w:r>
            <w:r w:rsidRPr="00AF6191">
              <w:rPr>
                <w:rFonts w:ascii="Arial" w:hAnsi="Arial" w:cs="Arial"/>
              </w:rPr>
              <w:fldChar w:fldCharType="begin">
                <w:ffData>
                  <w:name w:val="Kontrollkästchen7"/>
                  <w:enabled/>
                  <w:calcOnExit w:val="0"/>
                  <w:checkBox>
                    <w:sizeAuto/>
                    <w:default w:val="0"/>
                  </w:checkBox>
                </w:ffData>
              </w:fldChar>
            </w:r>
            <w:r w:rsidRPr="00AF6191">
              <w:rPr>
                <w:rFonts w:ascii="Arial" w:hAnsi="Arial" w:cs="Arial"/>
              </w:rPr>
              <w:instrText xml:space="preserve"> FORMCHECKBOX </w:instrText>
            </w:r>
            <w:r w:rsidR="00E62BC5">
              <w:rPr>
                <w:rFonts w:ascii="Arial" w:hAnsi="Arial" w:cs="Arial"/>
              </w:rPr>
            </w:r>
            <w:r w:rsidR="00E62BC5">
              <w:rPr>
                <w:rFonts w:ascii="Arial" w:hAnsi="Arial" w:cs="Arial"/>
              </w:rPr>
              <w:fldChar w:fldCharType="separate"/>
            </w:r>
            <w:r w:rsidRPr="00AF6191">
              <w:rPr>
                <w:rFonts w:ascii="Arial" w:hAnsi="Arial" w:cs="Arial"/>
              </w:rPr>
              <w:fldChar w:fldCharType="end"/>
            </w:r>
            <w:r w:rsidRPr="00AF6191">
              <w:rPr>
                <w:rFonts w:ascii="Arial" w:hAnsi="Arial" w:cs="Arial"/>
              </w:rPr>
              <w:t xml:space="preserve"> Vermieter</w:t>
            </w:r>
          </w:p>
        </w:tc>
        <w:tc>
          <w:tcPr>
            <w:tcW w:w="4532" w:type="dxa"/>
            <w:shd w:val="clear" w:color="auto" w:fill="auto"/>
          </w:tcPr>
          <w:p w:rsidR="00116C78" w:rsidRPr="00AF6191" w:rsidRDefault="00116C78" w:rsidP="00864266">
            <w:pPr>
              <w:rPr>
                <w:rFonts w:ascii="Arial" w:hAnsi="Arial" w:cs="Arial"/>
              </w:rPr>
            </w:pPr>
            <w:r w:rsidRPr="00AF6191">
              <w:rPr>
                <w:rFonts w:ascii="Arial" w:hAnsi="Arial" w:cs="Arial"/>
              </w:rPr>
              <w:fldChar w:fldCharType="begin">
                <w:ffData>
                  <w:name w:val="Kontrollkästchen7"/>
                  <w:enabled/>
                  <w:calcOnExit w:val="0"/>
                  <w:checkBox>
                    <w:sizeAuto/>
                    <w:default w:val="0"/>
                  </w:checkBox>
                </w:ffData>
              </w:fldChar>
            </w:r>
            <w:r w:rsidRPr="00AF6191">
              <w:rPr>
                <w:rFonts w:ascii="Arial" w:hAnsi="Arial" w:cs="Arial"/>
              </w:rPr>
              <w:instrText xml:space="preserve"> FORMCHECKBOX </w:instrText>
            </w:r>
            <w:r w:rsidR="00E62BC5">
              <w:rPr>
                <w:rFonts w:ascii="Arial" w:hAnsi="Arial" w:cs="Arial"/>
              </w:rPr>
            </w:r>
            <w:r w:rsidR="00E62BC5">
              <w:rPr>
                <w:rFonts w:ascii="Arial" w:hAnsi="Arial" w:cs="Arial"/>
              </w:rPr>
              <w:fldChar w:fldCharType="separate"/>
            </w:r>
            <w:r w:rsidRPr="00AF6191">
              <w:rPr>
                <w:rFonts w:ascii="Arial" w:hAnsi="Arial" w:cs="Arial"/>
              </w:rPr>
              <w:fldChar w:fldCharType="end"/>
            </w:r>
            <w:r w:rsidRPr="00AF6191">
              <w:rPr>
                <w:rFonts w:ascii="Arial" w:hAnsi="Arial" w:cs="Arial"/>
              </w:rPr>
              <w:t xml:space="preserve"> Mieter </w:t>
            </w:r>
            <w:r w:rsidRPr="00AF6191">
              <w:rPr>
                <w:rFonts w:ascii="Arial" w:hAnsi="Arial" w:cs="Arial"/>
              </w:rPr>
              <w:fldChar w:fldCharType="begin">
                <w:ffData>
                  <w:name w:val="Kontrollkästchen7"/>
                  <w:enabled/>
                  <w:calcOnExit w:val="0"/>
                  <w:checkBox>
                    <w:sizeAuto/>
                    <w:default w:val="0"/>
                  </w:checkBox>
                </w:ffData>
              </w:fldChar>
            </w:r>
            <w:r w:rsidRPr="00AF6191">
              <w:rPr>
                <w:rFonts w:ascii="Arial" w:hAnsi="Arial" w:cs="Arial"/>
              </w:rPr>
              <w:instrText xml:space="preserve"> FORMCHECKBOX </w:instrText>
            </w:r>
            <w:r w:rsidR="00E62BC5">
              <w:rPr>
                <w:rFonts w:ascii="Arial" w:hAnsi="Arial" w:cs="Arial"/>
              </w:rPr>
            </w:r>
            <w:r w:rsidR="00E62BC5">
              <w:rPr>
                <w:rFonts w:ascii="Arial" w:hAnsi="Arial" w:cs="Arial"/>
              </w:rPr>
              <w:fldChar w:fldCharType="separate"/>
            </w:r>
            <w:r w:rsidRPr="00AF6191">
              <w:rPr>
                <w:rFonts w:ascii="Arial" w:hAnsi="Arial" w:cs="Arial"/>
              </w:rPr>
              <w:fldChar w:fldCharType="end"/>
            </w:r>
            <w:r w:rsidRPr="00AF6191">
              <w:rPr>
                <w:rFonts w:ascii="Arial" w:hAnsi="Arial" w:cs="Arial"/>
              </w:rPr>
              <w:t xml:space="preserve"> Vermieter</w:t>
            </w:r>
          </w:p>
        </w:tc>
      </w:tr>
      <w:tr w:rsidR="00344290" w:rsidRPr="00AF6191" w:rsidTr="00116C78">
        <w:tc>
          <w:tcPr>
            <w:tcW w:w="4530" w:type="dxa"/>
          </w:tcPr>
          <w:p w:rsidR="00344290" w:rsidRPr="00AF6191" w:rsidRDefault="00344290" w:rsidP="00864266">
            <w:pPr>
              <w:rPr>
                <w:rFonts w:ascii="Arial" w:hAnsi="Arial" w:cs="Arial"/>
              </w:rPr>
            </w:pPr>
            <w:r w:rsidRPr="00AF6191">
              <w:rPr>
                <w:rFonts w:ascii="Arial" w:hAnsi="Arial" w:cs="Arial"/>
              </w:rPr>
              <w:t>Name / Firma:</w:t>
            </w:r>
            <w:r w:rsidR="00723338" w:rsidRPr="00AF6191">
              <w:rPr>
                <w:rFonts w:ascii="Arial" w:hAnsi="Arial" w:cs="Arial"/>
              </w:rPr>
              <w:t xml:space="preserve"> </w:t>
            </w:r>
            <w:bookmarkStart w:id="1" w:name="Text1"/>
            <w:r w:rsidR="004E70A5" w:rsidRPr="00AF6191">
              <w:rPr>
                <w:rFonts w:ascii="Arial" w:hAnsi="Arial" w:cs="Arial"/>
              </w:rPr>
              <w:fldChar w:fldCharType="begin">
                <w:ffData>
                  <w:name w:val="Text1"/>
                  <w:enabled/>
                  <w:calcOnExit w:val="0"/>
                  <w:textInput/>
                </w:ffData>
              </w:fldChar>
            </w:r>
            <w:r w:rsidR="004E70A5" w:rsidRPr="00AF6191">
              <w:rPr>
                <w:rFonts w:ascii="Arial" w:hAnsi="Arial" w:cs="Arial"/>
              </w:rPr>
              <w:instrText xml:space="preserve"> FORMTEXT </w:instrText>
            </w:r>
            <w:r w:rsidR="004E70A5" w:rsidRPr="00AF6191">
              <w:rPr>
                <w:rFonts w:ascii="Arial" w:hAnsi="Arial" w:cs="Arial"/>
              </w:rPr>
            </w:r>
            <w:r w:rsidR="004E70A5" w:rsidRPr="00AF6191">
              <w:rPr>
                <w:rFonts w:ascii="Arial" w:hAnsi="Arial" w:cs="Arial"/>
              </w:rPr>
              <w:fldChar w:fldCharType="separate"/>
            </w:r>
            <w:r w:rsidR="004E70A5" w:rsidRPr="00AF6191">
              <w:rPr>
                <w:rFonts w:ascii="Arial" w:hAnsi="Arial" w:cs="Arial"/>
                <w:noProof/>
              </w:rPr>
              <w:t> </w:t>
            </w:r>
            <w:r w:rsidR="004E70A5" w:rsidRPr="00AF6191">
              <w:rPr>
                <w:rFonts w:ascii="Arial" w:hAnsi="Arial" w:cs="Arial"/>
                <w:noProof/>
              </w:rPr>
              <w:t> </w:t>
            </w:r>
            <w:r w:rsidR="004E70A5" w:rsidRPr="00AF6191">
              <w:rPr>
                <w:rFonts w:ascii="Arial" w:hAnsi="Arial" w:cs="Arial"/>
                <w:noProof/>
              </w:rPr>
              <w:t> </w:t>
            </w:r>
            <w:r w:rsidR="004E70A5" w:rsidRPr="00AF6191">
              <w:rPr>
                <w:rFonts w:ascii="Arial" w:hAnsi="Arial" w:cs="Arial"/>
                <w:noProof/>
              </w:rPr>
              <w:t> </w:t>
            </w:r>
            <w:r w:rsidR="004E70A5" w:rsidRPr="00AF6191">
              <w:rPr>
                <w:rFonts w:ascii="Arial" w:hAnsi="Arial" w:cs="Arial"/>
                <w:noProof/>
              </w:rPr>
              <w:t> </w:t>
            </w:r>
            <w:r w:rsidR="004E70A5" w:rsidRPr="00AF6191">
              <w:rPr>
                <w:rFonts w:ascii="Arial" w:hAnsi="Arial" w:cs="Arial"/>
              </w:rPr>
              <w:fldChar w:fldCharType="end"/>
            </w:r>
            <w:bookmarkEnd w:id="1"/>
          </w:p>
        </w:tc>
        <w:tc>
          <w:tcPr>
            <w:tcW w:w="4532" w:type="dxa"/>
          </w:tcPr>
          <w:p w:rsidR="00344290" w:rsidRPr="00AF6191" w:rsidRDefault="002B259C" w:rsidP="00864266">
            <w:pPr>
              <w:rPr>
                <w:rFonts w:ascii="Arial" w:hAnsi="Arial" w:cs="Arial"/>
              </w:rPr>
            </w:pPr>
            <w:r w:rsidRPr="00AF6191">
              <w:rPr>
                <w:rFonts w:ascii="Arial" w:hAnsi="Arial" w:cs="Arial"/>
              </w:rPr>
              <w:t>Name/Firma:</w:t>
            </w:r>
            <w:r w:rsidR="007030FB" w:rsidRPr="00AF6191">
              <w:rPr>
                <w:rFonts w:ascii="Arial" w:hAnsi="Arial" w:cs="Arial"/>
              </w:rPr>
              <w:t xml:space="preserve"> </w:t>
            </w:r>
            <w:r w:rsidR="007030FB" w:rsidRPr="00AF6191">
              <w:rPr>
                <w:rFonts w:ascii="Arial" w:hAnsi="Arial" w:cs="Arial"/>
              </w:rPr>
              <w:fldChar w:fldCharType="begin">
                <w:ffData>
                  <w:name w:val="Text2"/>
                  <w:enabled/>
                  <w:calcOnExit w:val="0"/>
                  <w:textInput/>
                </w:ffData>
              </w:fldChar>
            </w:r>
            <w:bookmarkStart w:id="2" w:name="Text2"/>
            <w:r w:rsidR="007030FB" w:rsidRPr="00AF6191">
              <w:rPr>
                <w:rFonts w:ascii="Arial" w:hAnsi="Arial" w:cs="Arial"/>
              </w:rPr>
              <w:instrText xml:space="preserve"> FORMTEXT </w:instrText>
            </w:r>
            <w:r w:rsidR="007030FB" w:rsidRPr="00AF6191">
              <w:rPr>
                <w:rFonts w:ascii="Arial" w:hAnsi="Arial" w:cs="Arial"/>
              </w:rPr>
            </w:r>
            <w:r w:rsidR="007030FB" w:rsidRPr="00AF6191">
              <w:rPr>
                <w:rFonts w:ascii="Arial" w:hAnsi="Arial" w:cs="Arial"/>
              </w:rPr>
              <w:fldChar w:fldCharType="separate"/>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rPr>
              <w:fldChar w:fldCharType="end"/>
            </w:r>
            <w:bookmarkEnd w:id="2"/>
          </w:p>
        </w:tc>
      </w:tr>
      <w:tr w:rsidR="002B259C" w:rsidRPr="00AF6191" w:rsidTr="00116C78">
        <w:tc>
          <w:tcPr>
            <w:tcW w:w="4530" w:type="dxa"/>
          </w:tcPr>
          <w:p w:rsidR="002B259C" w:rsidRPr="00AF6191" w:rsidRDefault="002B259C" w:rsidP="00864266">
            <w:pPr>
              <w:rPr>
                <w:rFonts w:ascii="Arial" w:hAnsi="Arial" w:cs="Arial"/>
              </w:rPr>
            </w:pPr>
            <w:r w:rsidRPr="00AF6191">
              <w:rPr>
                <w:rFonts w:ascii="Arial" w:hAnsi="Arial" w:cs="Arial"/>
              </w:rPr>
              <w:t>Vorname:</w:t>
            </w:r>
            <w:r w:rsidR="007030FB" w:rsidRPr="00AF6191">
              <w:rPr>
                <w:rFonts w:ascii="Arial" w:hAnsi="Arial" w:cs="Arial"/>
              </w:rPr>
              <w:t xml:space="preserve"> </w:t>
            </w:r>
            <w:r w:rsidR="007030FB" w:rsidRPr="00AF6191">
              <w:rPr>
                <w:rFonts w:ascii="Arial" w:hAnsi="Arial" w:cs="Arial"/>
              </w:rPr>
              <w:fldChar w:fldCharType="begin">
                <w:ffData>
                  <w:name w:val="Text3"/>
                  <w:enabled/>
                  <w:calcOnExit w:val="0"/>
                  <w:textInput/>
                </w:ffData>
              </w:fldChar>
            </w:r>
            <w:bookmarkStart w:id="3" w:name="Text3"/>
            <w:r w:rsidR="007030FB" w:rsidRPr="00AF6191">
              <w:rPr>
                <w:rFonts w:ascii="Arial" w:hAnsi="Arial" w:cs="Arial"/>
              </w:rPr>
              <w:instrText xml:space="preserve"> FORMTEXT </w:instrText>
            </w:r>
            <w:r w:rsidR="007030FB" w:rsidRPr="00AF6191">
              <w:rPr>
                <w:rFonts w:ascii="Arial" w:hAnsi="Arial" w:cs="Arial"/>
              </w:rPr>
            </w:r>
            <w:r w:rsidR="007030FB" w:rsidRPr="00AF6191">
              <w:rPr>
                <w:rFonts w:ascii="Arial" w:hAnsi="Arial" w:cs="Arial"/>
              </w:rPr>
              <w:fldChar w:fldCharType="separate"/>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rPr>
              <w:fldChar w:fldCharType="end"/>
            </w:r>
            <w:bookmarkEnd w:id="3"/>
          </w:p>
        </w:tc>
        <w:tc>
          <w:tcPr>
            <w:tcW w:w="4532" w:type="dxa"/>
          </w:tcPr>
          <w:p w:rsidR="002B259C" w:rsidRPr="00AF6191" w:rsidRDefault="002B259C" w:rsidP="00864266">
            <w:pPr>
              <w:rPr>
                <w:rFonts w:ascii="Arial" w:hAnsi="Arial" w:cs="Arial"/>
              </w:rPr>
            </w:pPr>
            <w:r w:rsidRPr="00AF6191">
              <w:rPr>
                <w:rFonts w:ascii="Arial" w:hAnsi="Arial" w:cs="Arial"/>
              </w:rPr>
              <w:t>Vorname:</w:t>
            </w:r>
            <w:r w:rsidR="007030FB" w:rsidRPr="00AF6191">
              <w:rPr>
                <w:rFonts w:ascii="Arial" w:hAnsi="Arial" w:cs="Arial"/>
              </w:rPr>
              <w:t xml:space="preserve"> </w:t>
            </w:r>
            <w:r w:rsidR="007030FB" w:rsidRPr="00AF6191">
              <w:rPr>
                <w:rFonts w:ascii="Arial" w:hAnsi="Arial" w:cs="Arial"/>
              </w:rPr>
              <w:fldChar w:fldCharType="begin">
                <w:ffData>
                  <w:name w:val="Text4"/>
                  <w:enabled/>
                  <w:calcOnExit w:val="0"/>
                  <w:textInput/>
                </w:ffData>
              </w:fldChar>
            </w:r>
            <w:bookmarkStart w:id="4" w:name="Text4"/>
            <w:r w:rsidR="007030FB" w:rsidRPr="00AF6191">
              <w:rPr>
                <w:rFonts w:ascii="Arial" w:hAnsi="Arial" w:cs="Arial"/>
              </w:rPr>
              <w:instrText xml:space="preserve"> FORMTEXT </w:instrText>
            </w:r>
            <w:r w:rsidR="007030FB" w:rsidRPr="00AF6191">
              <w:rPr>
                <w:rFonts w:ascii="Arial" w:hAnsi="Arial" w:cs="Arial"/>
              </w:rPr>
            </w:r>
            <w:r w:rsidR="007030FB" w:rsidRPr="00AF6191">
              <w:rPr>
                <w:rFonts w:ascii="Arial" w:hAnsi="Arial" w:cs="Arial"/>
              </w:rPr>
              <w:fldChar w:fldCharType="separate"/>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rPr>
              <w:fldChar w:fldCharType="end"/>
            </w:r>
            <w:bookmarkEnd w:id="4"/>
          </w:p>
        </w:tc>
      </w:tr>
      <w:tr w:rsidR="002B259C" w:rsidRPr="00AF6191" w:rsidTr="00116C78">
        <w:tc>
          <w:tcPr>
            <w:tcW w:w="4530" w:type="dxa"/>
          </w:tcPr>
          <w:p w:rsidR="002B259C" w:rsidRPr="00AF6191" w:rsidRDefault="002B259C" w:rsidP="00864266">
            <w:pPr>
              <w:rPr>
                <w:rFonts w:ascii="Arial" w:hAnsi="Arial" w:cs="Arial"/>
              </w:rPr>
            </w:pPr>
            <w:r w:rsidRPr="00AF6191">
              <w:rPr>
                <w:rFonts w:ascii="Arial" w:hAnsi="Arial" w:cs="Arial"/>
              </w:rPr>
              <w:t>Strasse:</w:t>
            </w:r>
            <w:r w:rsidR="007030FB" w:rsidRPr="00AF6191">
              <w:rPr>
                <w:rFonts w:ascii="Arial" w:hAnsi="Arial" w:cs="Arial"/>
              </w:rPr>
              <w:t xml:space="preserve"> </w:t>
            </w:r>
            <w:r w:rsidR="007030FB" w:rsidRPr="00AF6191">
              <w:rPr>
                <w:rFonts w:ascii="Arial" w:hAnsi="Arial" w:cs="Arial"/>
              </w:rPr>
              <w:fldChar w:fldCharType="begin">
                <w:ffData>
                  <w:name w:val="Text5"/>
                  <w:enabled/>
                  <w:calcOnExit w:val="0"/>
                  <w:textInput/>
                </w:ffData>
              </w:fldChar>
            </w:r>
            <w:bookmarkStart w:id="5" w:name="Text5"/>
            <w:r w:rsidR="007030FB" w:rsidRPr="00AF6191">
              <w:rPr>
                <w:rFonts w:ascii="Arial" w:hAnsi="Arial" w:cs="Arial"/>
              </w:rPr>
              <w:instrText xml:space="preserve"> FORMTEXT </w:instrText>
            </w:r>
            <w:r w:rsidR="007030FB" w:rsidRPr="00AF6191">
              <w:rPr>
                <w:rFonts w:ascii="Arial" w:hAnsi="Arial" w:cs="Arial"/>
              </w:rPr>
            </w:r>
            <w:r w:rsidR="007030FB" w:rsidRPr="00AF6191">
              <w:rPr>
                <w:rFonts w:ascii="Arial" w:hAnsi="Arial" w:cs="Arial"/>
              </w:rPr>
              <w:fldChar w:fldCharType="separate"/>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rPr>
              <w:fldChar w:fldCharType="end"/>
            </w:r>
            <w:bookmarkEnd w:id="5"/>
          </w:p>
        </w:tc>
        <w:tc>
          <w:tcPr>
            <w:tcW w:w="4532" w:type="dxa"/>
          </w:tcPr>
          <w:p w:rsidR="002B259C" w:rsidRPr="00AF6191" w:rsidRDefault="002B259C" w:rsidP="00864266">
            <w:pPr>
              <w:rPr>
                <w:rFonts w:ascii="Arial" w:hAnsi="Arial" w:cs="Arial"/>
              </w:rPr>
            </w:pPr>
            <w:r w:rsidRPr="00AF6191">
              <w:rPr>
                <w:rFonts w:ascii="Arial" w:hAnsi="Arial" w:cs="Arial"/>
              </w:rPr>
              <w:t>Strasse:</w:t>
            </w:r>
            <w:r w:rsidR="007030FB" w:rsidRPr="00AF6191">
              <w:rPr>
                <w:rFonts w:ascii="Arial" w:hAnsi="Arial" w:cs="Arial"/>
              </w:rPr>
              <w:t xml:space="preserve"> </w:t>
            </w:r>
            <w:r w:rsidR="007030FB" w:rsidRPr="00AF6191">
              <w:rPr>
                <w:rFonts w:ascii="Arial" w:hAnsi="Arial" w:cs="Arial"/>
              </w:rPr>
              <w:fldChar w:fldCharType="begin">
                <w:ffData>
                  <w:name w:val="Text6"/>
                  <w:enabled/>
                  <w:calcOnExit w:val="0"/>
                  <w:textInput/>
                </w:ffData>
              </w:fldChar>
            </w:r>
            <w:bookmarkStart w:id="6" w:name="Text6"/>
            <w:r w:rsidR="007030FB" w:rsidRPr="00AF6191">
              <w:rPr>
                <w:rFonts w:ascii="Arial" w:hAnsi="Arial" w:cs="Arial"/>
              </w:rPr>
              <w:instrText xml:space="preserve"> FORMTEXT </w:instrText>
            </w:r>
            <w:r w:rsidR="007030FB" w:rsidRPr="00AF6191">
              <w:rPr>
                <w:rFonts w:ascii="Arial" w:hAnsi="Arial" w:cs="Arial"/>
              </w:rPr>
            </w:r>
            <w:r w:rsidR="007030FB" w:rsidRPr="00AF6191">
              <w:rPr>
                <w:rFonts w:ascii="Arial" w:hAnsi="Arial" w:cs="Arial"/>
              </w:rPr>
              <w:fldChar w:fldCharType="separate"/>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rPr>
              <w:fldChar w:fldCharType="end"/>
            </w:r>
            <w:bookmarkEnd w:id="6"/>
          </w:p>
        </w:tc>
      </w:tr>
      <w:tr w:rsidR="002B259C" w:rsidRPr="00AF6191" w:rsidTr="00116C78">
        <w:tc>
          <w:tcPr>
            <w:tcW w:w="4530" w:type="dxa"/>
          </w:tcPr>
          <w:p w:rsidR="002B259C" w:rsidRPr="00AF6191" w:rsidRDefault="002B259C" w:rsidP="00864266">
            <w:pPr>
              <w:rPr>
                <w:rFonts w:ascii="Arial" w:hAnsi="Arial" w:cs="Arial"/>
              </w:rPr>
            </w:pPr>
            <w:r w:rsidRPr="00AF6191">
              <w:rPr>
                <w:rFonts w:ascii="Arial" w:hAnsi="Arial" w:cs="Arial"/>
              </w:rPr>
              <w:t>PLZ, Ort:</w:t>
            </w:r>
            <w:r w:rsidR="007030FB" w:rsidRPr="00AF6191">
              <w:rPr>
                <w:rFonts w:ascii="Arial" w:hAnsi="Arial" w:cs="Arial"/>
              </w:rPr>
              <w:t xml:space="preserve"> </w:t>
            </w:r>
            <w:r w:rsidR="007030FB" w:rsidRPr="00AF6191">
              <w:rPr>
                <w:rFonts w:ascii="Arial" w:hAnsi="Arial" w:cs="Arial"/>
              </w:rPr>
              <w:fldChar w:fldCharType="begin">
                <w:ffData>
                  <w:name w:val="Text7"/>
                  <w:enabled/>
                  <w:calcOnExit w:val="0"/>
                  <w:textInput/>
                </w:ffData>
              </w:fldChar>
            </w:r>
            <w:bookmarkStart w:id="7" w:name="Text7"/>
            <w:r w:rsidR="007030FB" w:rsidRPr="00AF6191">
              <w:rPr>
                <w:rFonts w:ascii="Arial" w:hAnsi="Arial" w:cs="Arial"/>
              </w:rPr>
              <w:instrText xml:space="preserve"> FORMTEXT </w:instrText>
            </w:r>
            <w:r w:rsidR="007030FB" w:rsidRPr="00AF6191">
              <w:rPr>
                <w:rFonts w:ascii="Arial" w:hAnsi="Arial" w:cs="Arial"/>
              </w:rPr>
            </w:r>
            <w:r w:rsidR="007030FB" w:rsidRPr="00AF6191">
              <w:rPr>
                <w:rFonts w:ascii="Arial" w:hAnsi="Arial" w:cs="Arial"/>
              </w:rPr>
              <w:fldChar w:fldCharType="separate"/>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rPr>
              <w:fldChar w:fldCharType="end"/>
            </w:r>
            <w:bookmarkEnd w:id="7"/>
          </w:p>
        </w:tc>
        <w:tc>
          <w:tcPr>
            <w:tcW w:w="4532" w:type="dxa"/>
          </w:tcPr>
          <w:p w:rsidR="002B259C" w:rsidRPr="00AF6191" w:rsidRDefault="002B259C" w:rsidP="00864266">
            <w:pPr>
              <w:rPr>
                <w:rFonts w:ascii="Arial" w:hAnsi="Arial" w:cs="Arial"/>
              </w:rPr>
            </w:pPr>
            <w:r w:rsidRPr="00AF6191">
              <w:rPr>
                <w:rFonts w:ascii="Arial" w:hAnsi="Arial" w:cs="Arial"/>
              </w:rPr>
              <w:t>PLZ, Ort:</w:t>
            </w:r>
            <w:r w:rsidR="007030FB" w:rsidRPr="00AF6191">
              <w:rPr>
                <w:rFonts w:ascii="Arial" w:hAnsi="Arial" w:cs="Arial"/>
              </w:rPr>
              <w:t xml:space="preserve"> </w:t>
            </w:r>
            <w:r w:rsidR="007030FB" w:rsidRPr="00AF6191">
              <w:rPr>
                <w:rFonts w:ascii="Arial" w:hAnsi="Arial" w:cs="Arial"/>
              </w:rPr>
              <w:fldChar w:fldCharType="begin">
                <w:ffData>
                  <w:name w:val="Text8"/>
                  <w:enabled/>
                  <w:calcOnExit w:val="0"/>
                  <w:textInput/>
                </w:ffData>
              </w:fldChar>
            </w:r>
            <w:bookmarkStart w:id="8" w:name="Text8"/>
            <w:r w:rsidR="007030FB" w:rsidRPr="00AF6191">
              <w:rPr>
                <w:rFonts w:ascii="Arial" w:hAnsi="Arial" w:cs="Arial"/>
              </w:rPr>
              <w:instrText xml:space="preserve"> FORMTEXT </w:instrText>
            </w:r>
            <w:r w:rsidR="007030FB" w:rsidRPr="00AF6191">
              <w:rPr>
                <w:rFonts w:ascii="Arial" w:hAnsi="Arial" w:cs="Arial"/>
              </w:rPr>
            </w:r>
            <w:r w:rsidR="007030FB" w:rsidRPr="00AF6191">
              <w:rPr>
                <w:rFonts w:ascii="Arial" w:hAnsi="Arial" w:cs="Arial"/>
              </w:rPr>
              <w:fldChar w:fldCharType="separate"/>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rPr>
              <w:fldChar w:fldCharType="end"/>
            </w:r>
            <w:bookmarkEnd w:id="8"/>
          </w:p>
        </w:tc>
      </w:tr>
      <w:tr w:rsidR="002B259C" w:rsidRPr="00AF6191" w:rsidTr="00116C78">
        <w:tc>
          <w:tcPr>
            <w:tcW w:w="4530" w:type="dxa"/>
          </w:tcPr>
          <w:p w:rsidR="002B259C" w:rsidRPr="00AF6191" w:rsidRDefault="002B259C" w:rsidP="00864266">
            <w:pPr>
              <w:rPr>
                <w:rFonts w:ascii="Arial" w:hAnsi="Arial" w:cs="Arial"/>
              </w:rPr>
            </w:pPr>
            <w:r w:rsidRPr="00AF6191">
              <w:rPr>
                <w:rFonts w:ascii="Arial" w:hAnsi="Arial" w:cs="Arial"/>
              </w:rPr>
              <w:t>Telefon:</w:t>
            </w:r>
            <w:r w:rsidR="007030FB" w:rsidRPr="00AF6191">
              <w:rPr>
                <w:rFonts w:ascii="Arial" w:hAnsi="Arial" w:cs="Arial"/>
              </w:rPr>
              <w:t xml:space="preserve"> </w:t>
            </w:r>
            <w:r w:rsidR="007030FB" w:rsidRPr="00AF6191">
              <w:rPr>
                <w:rFonts w:ascii="Arial" w:hAnsi="Arial" w:cs="Arial"/>
              </w:rPr>
              <w:fldChar w:fldCharType="begin">
                <w:ffData>
                  <w:name w:val="Text15"/>
                  <w:enabled/>
                  <w:calcOnExit w:val="0"/>
                  <w:textInput/>
                </w:ffData>
              </w:fldChar>
            </w:r>
            <w:bookmarkStart w:id="9" w:name="Text15"/>
            <w:r w:rsidR="007030FB" w:rsidRPr="00AF6191">
              <w:rPr>
                <w:rFonts w:ascii="Arial" w:hAnsi="Arial" w:cs="Arial"/>
              </w:rPr>
              <w:instrText xml:space="preserve"> FORMTEXT </w:instrText>
            </w:r>
            <w:r w:rsidR="007030FB" w:rsidRPr="00AF6191">
              <w:rPr>
                <w:rFonts w:ascii="Arial" w:hAnsi="Arial" w:cs="Arial"/>
              </w:rPr>
            </w:r>
            <w:r w:rsidR="007030FB" w:rsidRPr="00AF6191">
              <w:rPr>
                <w:rFonts w:ascii="Arial" w:hAnsi="Arial" w:cs="Arial"/>
              </w:rPr>
              <w:fldChar w:fldCharType="separate"/>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rPr>
              <w:fldChar w:fldCharType="end"/>
            </w:r>
            <w:bookmarkEnd w:id="9"/>
          </w:p>
        </w:tc>
        <w:tc>
          <w:tcPr>
            <w:tcW w:w="4532" w:type="dxa"/>
          </w:tcPr>
          <w:p w:rsidR="002B259C" w:rsidRPr="00AF6191" w:rsidRDefault="002B259C" w:rsidP="00864266">
            <w:pPr>
              <w:rPr>
                <w:rFonts w:ascii="Arial" w:hAnsi="Arial" w:cs="Arial"/>
              </w:rPr>
            </w:pPr>
            <w:r w:rsidRPr="00AF6191">
              <w:rPr>
                <w:rFonts w:ascii="Arial" w:hAnsi="Arial" w:cs="Arial"/>
              </w:rPr>
              <w:t>Telefon:</w:t>
            </w:r>
            <w:r w:rsidR="007030FB" w:rsidRPr="00AF6191">
              <w:rPr>
                <w:rFonts w:ascii="Arial" w:hAnsi="Arial" w:cs="Arial"/>
              </w:rPr>
              <w:t xml:space="preserve"> </w:t>
            </w:r>
            <w:r w:rsidR="007030FB" w:rsidRPr="00AF6191">
              <w:rPr>
                <w:rFonts w:ascii="Arial" w:hAnsi="Arial" w:cs="Arial"/>
              </w:rPr>
              <w:fldChar w:fldCharType="begin">
                <w:ffData>
                  <w:name w:val="Text16"/>
                  <w:enabled/>
                  <w:calcOnExit w:val="0"/>
                  <w:textInput/>
                </w:ffData>
              </w:fldChar>
            </w:r>
            <w:bookmarkStart w:id="10" w:name="Text16"/>
            <w:r w:rsidR="007030FB" w:rsidRPr="00AF6191">
              <w:rPr>
                <w:rFonts w:ascii="Arial" w:hAnsi="Arial" w:cs="Arial"/>
              </w:rPr>
              <w:instrText xml:space="preserve"> FORMTEXT </w:instrText>
            </w:r>
            <w:r w:rsidR="007030FB" w:rsidRPr="00AF6191">
              <w:rPr>
                <w:rFonts w:ascii="Arial" w:hAnsi="Arial" w:cs="Arial"/>
              </w:rPr>
            </w:r>
            <w:r w:rsidR="007030FB" w:rsidRPr="00AF6191">
              <w:rPr>
                <w:rFonts w:ascii="Arial" w:hAnsi="Arial" w:cs="Arial"/>
              </w:rPr>
              <w:fldChar w:fldCharType="separate"/>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noProof/>
              </w:rPr>
              <w:t> </w:t>
            </w:r>
            <w:r w:rsidR="007030FB" w:rsidRPr="00AF6191">
              <w:rPr>
                <w:rFonts w:ascii="Arial" w:hAnsi="Arial" w:cs="Arial"/>
              </w:rPr>
              <w:fldChar w:fldCharType="end"/>
            </w:r>
            <w:bookmarkEnd w:id="10"/>
          </w:p>
        </w:tc>
      </w:tr>
    </w:tbl>
    <w:p w:rsidR="00467155" w:rsidRPr="00AF6191" w:rsidRDefault="00467155" w:rsidP="00864266">
      <w:pPr>
        <w:rPr>
          <w:rFonts w:ascii="Arial" w:hAnsi="Arial" w:cs="Arial"/>
        </w:rPr>
      </w:pPr>
    </w:p>
    <w:tbl>
      <w:tblPr>
        <w:tblStyle w:val="Tabellenraster"/>
        <w:tblW w:w="0" w:type="auto"/>
        <w:tblLook w:val="01E0" w:firstRow="1" w:lastRow="1" w:firstColumn="1" w:lastColumn="1" w:noHBand="0" w:noVBand="0"/>
      </w:tblPr>
      <w:tblGrid>
        <w:gridCol w:w="4531"/>
        <w:gridCol w:w="4531"/>
      </w:tblGrid>
      <w:tr w:rsidR="002B259C" w:rsidRPr="00AF6191" w:rsidTr="00116C78">
        <w:tc>
          <w:tcPr>
            <w:tcW w:w="4531" w:type="dxa"/>
            <w:tcBorders>
              <w:bottom w:val="nil"/>
            </w:tcBorders>
            <w:shd w:val="clear" w:color="auto" w:fill="CCCCCC"/>
          </w:tcPr>
          <w:p w:rsidR="002B259C" w:rsidRPr="00AF6191" w:rsidRDefault="002B259C" w:rsidP="00864266">
            <w:pPr>
              <w:rPr>
                <w:rFonts w:ascii="Arial" w:hAnsi="Arial" w:cs="Arial"/>
                <w:b/>
                <w:smallCaps/>
              </w:rPr>
            </w:pPr>
            <w:r w:rsidRPr="00AF6191">
              <w:rPr>
                <w:rFonts w:ascii="Arial" w:hAnsi="Arial" w:cs="Arial"/>
                <w:b/>
                <w:smallCaps/>
              </w:rPr>
              <w:t>Vertreter/-in:</w:t>
            </w:r>
          </w:p>
        </w:tc>
        <w:tc>
          <w:tcPr>
            <w:tcW w:w="4531" w:type="dxa"/>
            <w:tcBorders>
              <w:bottom w:val="nil"/>
            </w:tcBorders>
            <w:shd w:val="clear" w:color="auto" w:fill="CCCCCC"/>
          </w:tcPr>
          <w:p w:rsidR="002B259C" w:rsidRPr="00AF6191" w:rsidRDefault="002B259C" w:rsidP="00864266">
            <w:pPr>
              <w:rPr>
                <w:rFonts w:ascii="Arial" w:hAnsi="Arial" w:cs="Arial"/>
                <w:b/>
                <w:smallCaps/>
              </w:rPr>
            </w:pPr>
            <w:r w:rsidRPr="00AF6191">
              <w:rPr>
                <w:rFonts w:ascii="Arial" w:hAnsi="Arial" w:cs="Arial"/>
                <w:b/>
                <w:smallCaps/>
              </w:rPr>
              <w:t>Vertreter/-in:</w:t>
            </w:r>
          </w:p>
        </w:tc>
      </w:tr>
      <w:tr w:rsidR="0012025B" w:rsidRPr="00AF6191" w:rsidTr="00116C78">
        <w:tc>
          <w:tcPr>
            <w:tcW w:w="4531" w:type="dxa"/>
            <w:tcBorders>
              <w:top w:val="nil"/>
              <w:right w:val="single" w:sz="4" w:space="0" w:color="auto"/>
            </w:tcBorders>
            <w:shd w:val="clear" w:color="auto" w:fill="CCCCCC"/>
          </w:tcPr>
          <w:p w:rsidR="0012025B" w:rsidRPr="00AF6191" w:rsidRDefault="0012025B" w:rsidP="0012025B">
            <w:pPr>
              <w:rPr>
                <w:rFonts w:ascii="Arial" w:hAnsi="Arial" w:cs="Arial"/>
                <w:i/>
              </w:rPr>
            </w:pPr>
            <w:r w:rsidRPr="00AF6191">
              <w:rPr>
                <w:rFonts w:ascii="Arial" w:hAnsi="Arial" w:cs="Arial"/>
                <w:i/>
                <w:sz w:val="22"/>
              </w:rPr>
              <w:t>(Vollmacht ist beizulegen)</w:t>
            </w:r>
          </w:p>
        </w:tc>
        <w:tc>
          <w:tcPr>
            <w:tcW w:w="4531" w:type="dxa"/>
            <w:tcBorders>
              <w:top w:val="nil"/>
              <w:left w:val="single" w:sz="4" w:space="0" w:color="auto"/>
            </w:tcBorders>
            <w:shd w:val="clear" w:color="auto" w:fill="CCCCCC"/>
          </w:tcPr>
          <w:p w:rsidR="0012025B" w:rsidRPr="00AF6191" w:rsidRDefault="0012025B" w:rsidP="0012025B">
            <w:pPr>
              <w:rPr>
                <w:rFonts w:ascii="Arial" w:hAnsi="Arial" w:cs="Arial"/>
                <w:i/>
              </w:rPr>
            </w:pPr>
            <w:r w:rsidRPr="00AF6191">
              <w:rPr>
                <w:rFonts w:ascii="Arial" w:hAnsi="Arial" w:cs="Arial"/>
                <w:i/>
                <w:sz w:val="22"/>
              </w:rPr>
              <w:t>(Vollmacht ist beizulegen)</w:t>
            </w:r>
          </w:p>
        </w:tc>
      </w:tr>
      <w:tr w:rsidR="0012025B" w:rsidRPr="00AF6191" w:rsidTr="00116C78">
        <w:tc>
          <w:tcPr>
            <w:tcW w:w="4531" w:type="dxa"/>
          </w:tcPr>
          <w:p w:rsidR="0012025B" w:rsidRPr="00AF6191" w:rsidRDefault="0012025B" w:rsidP="0012025B">
            <w:pPr>
              <w:rPr>
                <w:rFonts w:ascii="Arial" w:hAnsi="Arial" w:cs="Arial"/>
              </w:rPr>
            </w:pPr>
            <w:r w:rsidRPr="00AF6191">
              <w:rPr>
                <w:rFonts w:ascii="Arial" w:hAnsi="Arial" w:cs="Arial"/>
              </w:rPr>
              <w:t xml:space="preserve">Name: </w:t>
            </w:r>
            <w:r w:rsidRPr="00AF6191">
              <w:rPr>
                <w:rFonts w:ascii="Arial" w:hAnsi="Arial" w:cs="Arial"/>
              </w:rPr>
              <w:fldChar w:fldCharType="begin">
                <w:ffData>
                  <w:name w:val="Text21"/>
                  <w:enabled/>
                  <w:calcOnExit w:val="0"/>
                  <w:textInput/>
                </w:ffData>
              </w:fldChar>
            </w:r>
            <w:bookmarkStart w:id="11" w:name="Text21"/>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11"/>
          </w:p>
        </w:tc>
        <w:tc>
          <w:tcPr>
            <w:tcW w:w="4531" w:type="dxa"/>
          </w:tcPr>
          <w:p w:rsidR="0012025B" w:rsidRPr="00AF6191" w:rsidRDefault="0012025B" w:rsidP="0012025B">
            <w:pPr>
              <w:rPr>
                <w:rFonts w:ascii="Arial" w:hAnsi="Arial" w:cs="Arial"/>
              </w:rPr>
            </w:pPr>
            <w:r w:rsidRPr="00AF6191">
              <w:rPr>
                <w:rFonts w:ascii="Arial" w:hAnsi="Arial" w:cs="Arial"/>
              </w:rPr>
              <w:t xml:space="preserve">Name: </w:t>
            </w:r>
            <w:r w:rsidRPr="00AF6191">
              <w:rPr>
                <w:rFonts w:ascii="Arial" w:hAnsi="Arial" w:cs="Arial"/>
              </w:rPr>
              <w:fldChar w:fldCharType="begin">
                <w:ffData>
                  <w:name w:val="Text22"/>
                  <w:enabled/>
                  <w:calcOnExit w:val="0"/>
                  <w:textInput/>
                </w:ffData>
              </w:fldChar>
            </w:r>
            <w:bookmarkStart w:id="12" w:name="Text22"/>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12"/>
          </w:p>
        </w:tc>
      </w:tr>
      <w:tr w:rsidR="0012025B" w:rsidRPr="00AF6191" w:rsidTr="00116C78">
        <w:tc>
          <w:tcPr>
            <w:tcW w:w="4531" w:type="dxa"/>
          </w:tcPr>
          <w:p w:rsidR="0012025B" w:rsidRPr="00AF6191" w:rsidRDefault="0012025B" w:rsidP="0012025B">
            <w:pPr>
              <w:rPr>
                <w:rFonts w:ascii="Arial" w:hAnsi="Arial" w:cs="Arial"/>
              </w:rPr>
            </w:pPr>
            <w:r w:rsidRPr="00AF6191">
              <w:rPr>
                <w:rFonts w:ascii="Arial" w:hAnsi="Arial" w:cs="Arial"/>
              </w:rPr>
              <w:t xml:space="preserve">Vorname: </w:t>
            </w:r>
            <w:r w:rsidRPr="00AF6191">
              <w:rPr>
                <w:rFonts w:ascii="Arial" w:hAnsi="Arial" w:cs="Arial"/>
              </w:rPr>
              <w:fldChar w:fldCharType="begin">
                <w:ffData>
                  <w:name w:val="Text23"/>
                  <w:enabled/>
                  <w:calcOnExit w:val="0"/>
                  <w:textInput/>
                </w:ffData>
              </w:fldChar>
            </w:r>
            <w:bookmarkStart w:id="13" w:name="Text23"/>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13"/>
          </w:p>
        </w:tc>
        <w:tc>
          <w:tcPr>
            <w:tcW w:w="4531" w:type="dxa"/>
          </w:tcPr>
          <w:p w:rsidR="0012025B" w:rsidRPr="00AF6191" w:rsidRDefault="0012025B" w:rsidP="0012025B">
            <w:pPr>
              <w:rPr>
                <w:rFonts w:ascii="Arial" w:hAnsi="Arial" w:cs="Arial"/>
              </w:rPr>
            </w:pPr>
            <w:r w:rsidRPr="00AF6191">
              <w:rPr>
                <w:rFonts w:ascii="Arial" w:hAnsi="Arial" w:cs="Arial"/>
              </w:rPr>
              <w:t xml:space="preserve">Vorname: </w:t>
            </w:r>
            <w:r w:rsidRPr="00AF6191">
              <w:rPr>
                <w:rFonts w:ascii="Arial" w:hAnsi="Arial" w:cs="Arial"/>
              </w:rPr>
              <w:fldChar w:fldCharType="begin">
                <w:ffData>
                  <w:name w:val="Text24"/>
                  <w:enabled/>
                  <w:calcOnExit w:val="0"/>
                  <w:textInput/>
                </w:ffData>
              </w:fldChar>
            </w:r>
            <w:bookmarkStart w:id="14" w:name="Text24"/>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14"/>
          </w:p>
        </w:tc>
      </w:tr>
      <w:tr w:rsidR="0012025B" w:rsidRPr="00AF6191" w:rsidTr="00116C78">
        <w:tc>
          <w:tcPr>
            <w:tcW w:w="4531" w:type="dxa"/>
          </w:tcPr>
          <w:p w:rsidR="0012025B" w:rsidRPr="00AF6191" w:rsidRDefault="0012025B" w:rsidP="0012025B">
            <w:pPr>
              <w:rPr>
                <w:rFonts w:ascii="Arial" w:hAnsi="Arial" w:cs="Arial"/>
              </w:rPr>
            </w:pPr>
            <w:r w:rsidRPr="00AF6191">
              <w:rPr>
                <w:rFonts w:ascii="Arial" w:hAnsi="Arial" w:cs="Arial"/>
              </w:rPr>
              <w:t xml:space="preserve">Strasse: </w:t>
            </w:r>
            <w:r w:rsidRPr="00AF6191">
              <w:rPr>
                <w:rFonts w:ascii="Arial" w:hAnsi="Arial" w:cs="Arial"/>
              </w:rPr>
              <w:fldChar w:fldCharType="begin">
                <w:ffData>
                  <w:name w:val="Text25"/>
                  <w:enabled/>
                  <w:calcOnExit w:val="0"/>
                  <w:textInput/>
                </w:ffData>
              </w:fldChar>
            </w:r>
            <w:bookmarkStart w:id="15" w:name="Text25"/>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15"/>
          </w:p>
        </w:tc>
        <w:tc>
          <w:tcPr>
            <w:tcW w:w="4531" w:type="dxa"/>
          </w:tcPr>
          <w:p w:rsidR="0012025B" w:rsidRPr="00AF6191" w:rsidRDefault="0012025B" w:rsidP="0012025B">
            <w:pPr>
              <w:rPr>
                <w:rFonts w:ascii="Arial" w:hAnsi="Arial" w:cs="Arial"/>
              </w:rPr>
            </w:pPr>
            <w:r w:rsidRPr="00AF6191">
              <w:rPr>
                <w:rFonts w:ascii="Arial" w:hAnsi="Arial" w:cs="Arial"/>
              </w:rPr>
              <w:t xml:space="preserve">Strasse: </w:t>
            </w:r>
            <w:r w:rsidRPr="00AF6191">
              <w:rPr>
                <w:rFonts w:ascii="Arial" w:hAnsi="Arial" w:cs="Arial"/>
              </w:rPr>
              <w:fldChar w:fldCharType="begin">
                <w:ffData>
                  <w:name w:val="Text26"/>
                  <w:enabled/>
                  <w:calcOnExit w:val="0"/>
                  <w:textInput/>
                </w:ffData>
              </w:fldChar>
            </w:r>
            <w:bookmarkStart w:id="16" w:name="Text26"/>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16"/>
          </w:p>
        </w:tc>
      </w:tr>
      <w:tr w:rsidR="0012025B" w:rsidRPr="00AF6191" w:rsidTr="00116C78">
        <w:tc>
          <w:tcPr>
            <w:tcW w:w="4531" w:type="dxa"/>
          </w:tcPr>
          <w:p w:rsidR="0012025B" w:rsidRPr="00AF6191" w:rsidRDefault="0012025B" w:rsidP="0012025B">
            <w:pPr>
              <w:rPr>
                <w:rFonts w:ascii="Arial" w:hAnsi="Arial" w:cs="Arial"/>
              </w:rPr>
            </w:pPr>
            <w:r w:rsidRPr="00AF6191">
              <w:rPr>
                <w:rFonts w:ascii="Arial" w:hAnsi="Arial" w:cs="Arial"/>
              </w:rPr>
              <w:t xml:space="preserve">PLZ, Ort: </w:t>
            </w:r>
            <w:r w:rsidRPr="00AF6191">
              <w:rPr>
                <w:rFonts w:ascii="Arial" w:hAnsi="Arial" w:cs="Arial"/>
              </w:rPr>
              <w:fldChar w:fldCharType="begin">
                <w:ffData>
                  <w:name w:val="Text27"/>
                  <w:enabled/>
                  <w:calcOnExit w:val="0"/>
                  <w:textInput/>
                </w:ffData>
              </w:fldChar>
            </w:r>
            <w:bookmarkStart w:id="17" w:name="Text27"/>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17"/>
          </w:p>
        </w:tc>
        <w:tc>
          <w:tcPr>
            <w:tcW w:w="4531" w:type="dxa"/>
          </w:tcPr>
          <w:p w:rsidR="0012025B" w:rsidRPr="00AF6191" w:rsidRDefault="0012025B" w:rsidP="0012025B">
            <w:pPr>
              <w:rPr>
                <w:rFonts w:ascii="Arial" w:hAnsi="Arial" w:cs="Arial"/>
              </w:rPr>
            </w:pPr>
            <w:r w:rsidRPr="00AF6191">
              <w:rPr>
                <w:rFonts w:ascii="Arial" w:hAnsi="Arial" w:cs="Arial"/>
              </w:rPr>
              <w:t xml:space="preserve">PLZ, Ort: </w:t>
            </w:r>
            <w:r w:rsidRPr="00AF6191">
              <w:rPr>
                <w:rFonts w:ascii="Arial" w:hAnsi="Arial" w:cs="Arial"/>
              </w:rPr>
              <w:fldChar w:fldCharType="begin">
                <w:ffData>
                  <w:name w:val="Text28"/>
                  <w:enabled/>
                  <w:calcOnExit w:val="0"/>
                  <w:textInput/>
                </w:ffData>
              </w:fldChar>
            </w:r>
            <w:bookmarkStart w:id="18" w:name="Text28"/>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18"/>
          </w:p>
        </w:tc>
      </w:tr>
      <w:tr w:rsidR="0012025B" w:rsidRPr="00AF6191" w:rsidTr="00116C78">
        <w:tc>
          <w:tcPr>
            <w:tcW w:w="4531" w:type="dxa"/>
          </w:tcPr>
          <w:p w:rsidR="0012025B" w:rsidRPr="00AF6191" w:rsidRDefault="0012025B" w:rsidP="0012025B">
            <w:pPr>
              <w:rPr>
                <w:rFonts w:ascii="Arial" w:hAnsi="Arial" w:cs="Arial"/>
              </w:rPr>
            </w:pPr>
            <w:r w:rsidRPr="00AF6191">
              <w:rPr>
                <w:rFonts w:ascii="Arial" w:hAnsi="Arial" w:cs="Arial"/>
              </w:rPr>
              <w:t xml:space="preserve">Telefon: </w:t>
            </w:r>
            <w:r w:rsidRPr="00AF6191">
              <w:rPr>
                <w:rFonts w:ascii="Arial" w:hAnsi="Arial" w:cs="Arial"/>
              </w:rPr>
              <w:fldChar w:fldCharType="begin">
                <w:ffData>
                  <w:name w:val="Text29"/>
                  <w:enabled/>
                  <w:calcOnExit w:val="0"/>
                  <w:textInput/>
                </w:ffData>
              </w:fldChar>
            </w:r>
            <w:bookmarkStart w:id="19" w:name="Text29"/>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19"/>
          </w:p>
        </w:tc>
        <w:tc>
          <w:tcPr>
            <w:tcW w:w="4531" w:type="dxa"/>
          </w:tcPr>
          <w:p w:rsidR="0012025B" w:rsidRPr="00AF6191" w:rsidRDefault="0012025B" w:rsidP="0012025B">
            <w:pPr>
              <w:rPr>
                <w:rFonts w:ascii="Arial" w:hAnsi="Arial" w:cs="Arial"/>
              </w:rPr>
            </w:pPr>
            <w:r w:rsidRPr="00AF6191">
              <w:rPr>
                <w:rFonts w:ascii="Arial" w:hAnsi="Arial" w:cs="Arial"/>
              </w:rPr>
              <w:t xml:space="preserve">Telefon: </w:t>
            </w:r>
            <w:r w:rsidRPr="00AF6191">
              <w:rPr>
                <w:rFonts w:ascii="Arial" w:hAnsi="Arial" w:cs="Arial"/>
              </w:rPr>
              <w:fldChar w:fldCharType="begin">
                <w:ffData>
                  <w:name w:val="Text30"/>
                  <w:enabled/>
                  <w:calcOnExit w:val="0"/>
                  <w:textInput/>
                </w:ffData>
              </w:fldChar>
            </w:r>
            <w:bookmarkStart w:id="20" w:name="Text30"/>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20"/>
          </w:p>
        </w:tc>
      </w:tr>
    </w:tbl>
    <w:p w:rsidR="002B259C" w:rsidRPr="00AF6191" w:rsidRDefault="002B259C" w:rsidP="00864266">
      <w:pPr>
        <w:rPr>
          <w:rFonts w:ascii="Arial" w:hAnsi="Arial" w:cs="Arial"/>
        </w:rPr>
      </w:pPr>
    </w:p>
    <w:tbl>
      <w:tblPr>
        <w:tblStyle w:val="Tabellenraster"/>
        <w:tblW w:w="0" w:type="auto"/>
        <w:tblLook w:val="01E0" w:firstRow="1" w:lastRow="1" w:firstColumn="1" w:lastColumn="1" w:noHBand="0" w:noVBand="0"/>
      </w:tblPr>
      <w:tblGrid>
        <w:gridCol w:w="4530"/>
        <w:gridCol w:w="4532"/>
      </w:tblGrid>
      <w:tr w:rsidR="00116C78" w:rsidRPr="00AF6191" w:rsidTr="0012025B">
        <w:tc>
          <w:tcPr>
            <w:tcW w:w="4530" w:type="dxa"/>
            <w:tcBorders>
              <w:right w:val="nil"/>
            </w:tcBorders>
            <w:shd w:val="clear" w:color="auto" w:fill="CCCCCC"/>
          </w:tcPr>
          <w:p w:rsidR="00116C78" w:rsidRPr="00AF6191" w:rsidRDefault="00116C78" w:rsidP="00B048B6">
            <w:pPr>
              <w:rPr>
                <w:rFonts w:ascii="Arial" w:hAnsi="Arial" w:cs="Arial"/>
                <w:b/>
                <w:smallCaps/>
              </w:rPr>
            </w:pPr>
            <w:r w:rsidRPr="00AF6191">
              <w:rPr>
                <w:rFonts w:ascii="Arial" w:hAnsi="Arial" w:cs="Arial"/>
                <w:b/>
                <w:smallCaps/>
              </w:rPr>
              <w:t>Mietobjekt</w:t>
            </w:r>
          </w:p>
        </w:tc>
        <w:tc>
          <w:tcPr>
            <w:tcW w:w="4532" w:type="dxa"/>
            <w:tcBorders>
              <w:left w:val="nil"/>
            </w:tcBorders>
            <w:shd w:val="clear" w:color="auto" w:fill="CCCCCC"/>
          </w:tcPr>
          <w:p w:rsidR="00116C78" w:rsidRPr="00AF6191" w:rsidRDefault="00116C78" w:rsidP="00B048B6">
            <w:pPr>
              <w:rPr>
                <w:rFonts w:ascii="Arial" w:hAnsi="Arial" w:cs="Arial"/>
                <w:b/>
                <w:smallCaps/>
              </w:rPr>
            </w:pPr>
          </w:p>
        </w:tc>
      </w:tr>
      <w:tr w:rsidR="00116C78" w:rsidRPr="00AF6191" w:rsidTr="00B048B6">
        <w:tc>
          <w:tcPr>
            <w:tcW w:w="4530" w:type="dxa"/>
          </w:tcPr>
          <w:p w:rsidR="00116C78" w:rsidRPr="00AF6191" w:rsidRDefault="00116C78" w:rsidP="00B048B6">
            <w:pPr>
              <w:rPr>
                <w:rFonts w:ascii="Arial" w:hAnsi="Arial" w:cs="Arial"/>
              </w:rPr>
            </w:pPr>
            <w:r w:rsidRPr="00AF6191">
              <w:rPr>
                <w:rFonts w:ascii="Arial" w:hAnsi="Arial" w:cs="Arial"/>
              </w:rPr>
              <w:t xml:space="preserve">Strasse: </w:t>
            </w:r>
            <w:r w:rsidRPr="00AF6191">
              <w:rPr>
                <w:rFonts w:ascii="Arial" w:hAnsi="Arial" w:cs="Arial"/>
              </w:rPr>
              <w:fldChar w:fldCharType="begin">
                <w:ffData>
                  <w:name w:val="Text5"/>
                  <w:enabled/>
                  <w:calcOnExit w:val="0"/>
                  <w:textInput/>
                </w:ffData>
              </w:fldChar>
            </w:r>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p>
        </w:tc>
        <w:tc>
          <w:tcPr>
            <w:tcW w:w="4532" w:type="dxa"/>
          </w:tcPr>
          <w:p w:rsidR="00116C78" w:rsidRPr="00AF6191" w:rsidRDefault="00116C78" w:rsidP="00B048B6">
            <w:pPr>
              <w:rPr>
                <w:rFonts w:ascii="Arial" w:hAnsi="Arial" w:cs="Arial"/>
              </w:rPr>
            </w:pPr>
            <w:r w:rsidRPr="00AF6191">
              <w:rPr>
                <w:rFonts w:ascii="Arial" w:hAnsi="Arial" w:cs="Arial"/>
              </w:rPr>
              <w:t xml:space="preserve">PLZ, Ort </w:t>
            </w:r>
            <w:r w:rsidRPr="00AF6191">
              <w:rPr>
                <w:rFonts w:ascii="Arial" w:hAnsi="Arial" w:cs="Arial"/>
              </w:rPr>
              <w:fldChar w:fldCharType="begin">
                <w:ffData>
                  <w:name w:val="Text6"/>
                  <w:enabled/>
                  <w:calcOnExit w:val="0"/>
                  <w:textInput/>
                </w:ffData>
              </w:fldChar>
            </w:r>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p>
        </w:tc>
      </w:tr>
      <w:tr w:rsidR="00BD7159" w:rsidRPr="00AF6191" w:rsidTr="00B048B6">
        <w:tc>
          <w:tcPr>
            <w:tcW w:w="4530" w:type="dxa"/>
          </w:tcPr>
          <w:p w:rsidR="00BD7159" w:rsidRPr="00AF6191" w:rsidRDefault="00BD7159" w:rsidP="00B048B6">
            <w:pPr>
              <w:rPr>
                <w:rFonts w:ascii="Arial" w:hAnsi="Arial" w:cs="Arial"/>
              </w:rPr>
            </w:pPr>
            <w:r w:rsidRPr="00AF6191">
              <w:rPr>
                <w:rFonts w:ascii="Arial" w:hAnsi="Arial" w:cs="Arial"/>
              </w:rPr>
              <w:t>Genaue Bezeichnung des Mietobjekts:</w:t>
            </w:r>
          </w:p>
        </w:tc>
        <w:tc>
          <w:tcPr>
            <w:tcW w:w="4532" w:type="dxa"/>
          </w:tcPr>
          <w:p w:rsidR="00BD7159" w:rsidRPr="00AF6191" w:rsidRDefault="00BD7159" w:rsidP="00B048B6">
            <w:pPr>
              <w:rPr>
                <w:rFonts w:ascii="Arial" w:hAnsi="Arial" w:cs="Arial"/>
              </w:rPr>
            </w:pPr>
            <w:r w:rsidRPr="00AF6191">
              <w:rPr>
                <w:rFonts w:ascii="Arial" w:hAnsi="Arial" w:cs="Arial"/>
              </w:rPr>
              <w:fldChar w:fldCharType="begin">
                <w:ffData>
                  <w:name w:val="Text6"/>
                  <w:enabled/>
                  <w:calcOnExit w:val="0"/>
                  <w:textInput/>
                </w:ffData>
              </w:fldChar>
            </w:r>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p>
        </w:tc>
      </w:tr>
    </w:tbl>
    <w:p w:rsidR="00116C78" w:rsidRPr="00AF6191" w:rsidRDefault="00116C78" w:rsidP="00864266">
      <w:pPr>
        <w:rPr>
          <w:rFonts w:ascii="Arial" w:hAnsi="Arial" w:cs="Arial"/>
        </w:rPr>
      </w:pPr>
    </w:p>
    <w:p w:rsidR="00A84EFD" w:rsidRPr="00AF6191" w:rsidRDefault="00A84EFD">
      <w:pPr>
        <w:rPr>
          <w:rFonts w:ascii="Arial" w:hAnsi="Arial" w:cs="Arial"/>
        </w:rPr>
      </w:pPr>
      <w:r w:rsidRPr="00AF6191">
        <w:rPr>
          <w:rFonts w:ascii="Arial" w:hAnsi="Arial" w:cs="Arial"/>
        </w:rPr>
        <w:br w:type="page"/>
      </w:r>
    </w:p>
    <w:tbl>
      <w:tblPr>
        <w:tblStyle w:val="Tabellenraster"/>
        <w:tblW w:w="0" w:type="auto"/>
        <w:tblLook w:val="01E0" w:firstRow="1" w:lastRow="1" w:firstColumn="1" w:lastColumn="1" w:noHBand="0" w:noVBand="0"/>
      </w:tblPr>
      <w:tblGrid>
        <w:gridCol w:w="9062"/>
      </w:tblGrid>
      <w:tr w:rsidR="002B259C" w:rsidRPr="00AF6191" w:rsidTr="00BD7159">
        <w:tc>
          <w:tcPr>
            <w:tcW w:w="9062" w:type="dxa"/>
            <w:shd w:val="clear" w:color="auto" w:fill="CCCCCC"/>
          </w:tcPr>
          <w:p w:rsidR="002B259C" w:rsidRPr="00AF6191" w:rsidRDefault="002B259C" w:rsidP="00864266">
            <w:pPr>
              <w:rPr>
                <w:rFonts w:ascii="Arial" w:hAnsi="Arial" w:cs="Arial"/>
                <w:b/>
                <w:smallCaps/>
              </w:rPr>
            </w:pPr>
            <w:r w:rsidRPr="00AF6191">
              <w:rPr>
                <w:rFonts w:ascii="Arial" w:hAnsi="Arial" w:cs="Arial"/>
                <w:b/>
                <w:smallCaps/>
              </w:rPr>
              <w:lastRenderedPageBreak/>
              <w:t>Rechtsbegehren</w:t>
            </w:r>
            <w:r w:rsidR="003E29BF" w:rsidRPr="00AF6191">
              <w:rPr>
                <w:rFonts w:ascii="Arial" w:hAnsi="Arial" w:cs="Arial"/>
                <w:b/>
                <w:smallCaps/>
              </w:rPr>
              <w:t>:</w:t>
            </w:r>
          </w:p>
        </w:tc>
      </w:tr>
      <w:tr w:rsidR="002B259C" w:rsidRPr="00AF6191" w:rsidTr="00BD7159">
        <w:tc>
          <w:tcPr>
            <w:tcW w:w="9062" w:type="dxa"/>
          </w:tcPr>
          <w:p w:rsidR="00BD7159" w:rsidRPr="00AF6191" w:rsidRDefault="00BD7159" w:rsidP="00BD7159">
            <w:pPr>
              <w:rPr>
                <w:rFonts w:ascii="Arial" w:hAnsi="Arial" w:cs="Arial"/>
              </w:rPr>
            </w:pPr>
          </w:p>
          <w:p w:rsidR="00BD7159" w:rsidRPr="00AF6191" w:rsidRDefault="00BD7159" w:rsidP="00BD7159">
            <w:pPr>
              <w:rPr>
                <w:rFonts w:ascii="Arial" w:hAnsi="Arial" w:cs="Arial"/>
              </w:rPr>
            </w:pPr>
            <w:r w:rsidRPr="00AF6191">
              <w:rPr>
                <w:rFonts w:ascii="Arial" w:hAnsi="Arial" w:cs="Arial"/>
              </w:rPr>
              <w:fldChar w:fldCharType="begin">
                <w:ffData>
                  <w:name w:val="Text32"/>
                  <w:enabled/>
                  <w:calcOnExit w:val="0"/>
                  <w:textInput/>
                </w:ffData>
              </w:fldChar>
            </w:r>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p>
          <w:p w:rsidR="00BD7159" w:rsidRPr="00AF6191" w:rsidRDefault="00BD7159" w:rsidP="00BD7159">
            <w:pPr>
              <w:rPr>
                <w:rFonts w:ascii="Arial" w:hAnsi="Arial" w:cs="Arial"/>
              </w:rPr>
            </w:pPr>
          </w:p>
          <w:p w:rsidR="00BD7159" w:rsidRPr="00AF6191" w:rsidRDefault="00BD7159" w:rsidP="00BD7159">
            <w:pPr>
              <w:rPr>
                <w:rFonts w:ascii="Arial" w:hAnsi="Arial" w:cs="Arial"/>
              </w:rPr>
            </w:pPr>
            <w:r w:rsidRPr="00AF6191">
              <w:rPr>
                <w:rFonts w:ascii="Arial" w:hAnsi="Arial" w:cs="Arial"/>
              </w:rPr>
              <w:fldChar w:fldCharType="begin">
                <w:ffData>
                  <w:name w:val="Text32"/>
                  <w:enabled/>
                  <w:calcOnExit w:val="0"/>
                  <w:textInput/>
                </w:ffData>
              </w:fldChar>
            </w:r>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p>
          <w:p w:rsidR="00BD7159" w:rsidRPr="00AF6191" w:rsidRDefault="00BD7159" w:rsidP="00BD7159">
            <w:pPr>
              <w:rPr>
                <w:rFonts w:ascii="Arial" w:hAnsi="Arial" w:cs="Arial"/>
              </w:rPr>
            </w:pPr>
          </w:p>
          <w:p w:rsidR="00BD7159" w:rsidRPr="00AF6191" w:rsidRDefault="00BD7159" w:rsidP="00BD7159">
            <w:pPr>
              <w:rPr>
                <w:rFonts w:ascii="Arial" w:hAnsi="Arial" w:cs="Arial"/>
              </w:rPr>
            </w:pPr>
            <w:r w:rsidRPr="00AF6191">
              <w:rPr>
                <w:rFonts w:ascii="Arial" w:hAnsi="Arial" w:cs="Arial"/>
              </w:rPr>
              <w:fldChar w:fldCharType="begin">
                <w:ffData>
                  <w:name w:val="Text32"/>
                  <w:enabled/>
                  <w:calcOnExit w:val="0"/>
                  <w:textInput/>
                </w:ffData>
              </w:fldChar>
            </w:r>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p>
          <w:p w:rsidR="00053E6C" w:rsidRPr="00AF6191" w:rsidRDefault="00053E6C" w:rsidP="00864266">
            <w:pPr>
              <w:rPr>
                <w:rFonts w:ascii="Arial" w:hAnsi="Arial" w:cs="Arial"/>
              </w:rPr>
            </w:pPr>
          </w:p>
          <w:p w:rsidR="002B259C" w:rsidRPr="00AF6191" w:rsidRDefault="002B259C" w:rsidP="00864266">
            <w:pPr>
              <w:rPr>
                <w:rFonts w:ascii="Arial" w:hAnsi="Arial" w:cs="Arial"/>
                <w:sz w:val="20"/>
                <w:szCs w:val="20"/>
              </w:rPr>
            </w:pPr>
          </w:p>
        </w:tc>
      </w:tr>
    </w:tbl>
    <w:p w:rsidR="002B259C" w:rsidRPr="00AF6191" w:rsidRDefault="002B259C" w:rsidP="00864266">
      <w:pPr>
        <w:rPr>
          <w:rFonts w:ascii="Arial" w:hAnsi="Arial" w:cs="Arial"/>
        </w:rPr>
      </w:pPr>
    </w:p>
    <w:tbl>
      <w:tblPr>
        <w:tblStyle w:val="Tabellenraster"/>
        <w:tblW w:w="0" w:type="auto"/>
        <w:tblLook w:val="01E0" w:firstRow="1" w:lastRow="1" w:firstColumn="1" w:lastColumn="1" w:noHBand="0" w:noVBand="0"/>
      </w:tblPr>
      <w:tblGrid>
        <w:gridCol w:w="9212"/>
      </w:tblGrid>
      <w:tr w:rsidR="003E29BF" w:rsidRPr="00AF6191" w:rsidTr="008D5293">
        <w:tc>
          <w:tcPr>
            <w:tcW w:w="9212" w:type="dxa"/>
            <w:shd w:val="clear" w:color="auto" w:fill="CCCCCC"/>
          </w:tcPr>
          <w:p w:rsidR="003E29BF" w:rsidRPr="00AF6191" w:rsidRDefault="00053E6C" w:rsidP="008D5293">
            <w:pPr>
              <w:rPr>
                <w:rFonts w:ascii="Arial" w:hAnsi="Arial" w:cs="Arial"/>
                <w:b/>
                <w:smallCaps/>
              </w:rPr>
            </w:pPr>
            <w:r w:rsidRPr="00AF6191">
              <w:rPr>
                <w:rFonts w:ascii="Arial" w:hAnsi="Arial" w:cs="Arial"/>
                <w:b/>
                <w:smallCaps/>
              </w:rPr>
              <w:t>Sachverhalt</w:t>
            </w:r>
            <w:r w:rsidR="003E29BF" w:rsidRPr="00AF6191">
              <w:rPr>
                <w:rFonts w:ascii="Arial" w:hAnsi="Arial" w:cs="Arial"/>
                <w:b/>
                <w:smallCaps/>
              </w:rPr>
              <w:t>:</w:t>
            </w:r>
          </w:p>
        </w:tc>
      </w:tr>
      <w:tr w:rsidR="003E29BF" w:rsidRPr="00AF6191" w:rsidTr="008D5293">
        <w:tc>
          <w:tcPr>
            <w:tcW w:w="9212" w:type="dxa"/>
          </w:tcPr>
          <w:p w:rsidR="007030FB" w:rsidRPr="00AF6191" w:rsidRDefault="007030FB" w:rsidP="008D5293">
            <w:pPr>
              <w:rPr>
                <w:rFonts w:ascii="Arial" w:hAnsi="Arial" w:cs="Arial"/>
              </w:rPr>
            </w:pPr>
          </w:p>
          <w:p w:rsidR="003E29BF" w:rsidRPr="00AF6191" w:rsidRDefault="007030FB" w:rsidP="008D5293">
            <w:pPr>
              <w:rPr>
                <w:rFonts w:ascii="Arial" w:hAnsi="Arial" w:cs="Arial"/>
              </w:rPr>
            </w:pPr>
            <w:r w:rsidRPr="00AF6191">
              <w:rPr>
                <w:rFonts w:ascii="Arial" w:hAnsi="Arial" w:cs="Arial"/>
              </w:rPr>
              <w:fldChar w:fldCharType="begin">
                <w:ffData>
                  <w:name w:val="Text32"/>
                  <w:enabled/>
                  <w:calcOnExit w:val="0"/>
                  <w:textInput/>
                </w:ffData>
              </w:fldChar>
            </w:r>
            <w:bookmarkStart w:id="21" w:name="Text32"/>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21"/>
          </w:p>
          <w:p w:rsidR="003E29BF" w:rsidRPr="00AF6191" w:rsidRDefault="003E29BF" w:rsidP="008D5293">
            <w:pPr>
              <w:rPr>
                <w:rFonts w:ascii="Arial" w:hAnsi="Arial" w:cs="Arial"/>
              </w:rPr>
            </w:pPr>
          </w:p>
          <w:p w:rsidR="00AF6191" w:rsidRPr="00AF6191" w:rsidRDefault="00AF6191" w:rsidP="00AF6191">
            <w:pPr>
              <w:rPr>
                <w:rFonts w:ascii="Arial" w:hAnsi="Arial" w:cs="Arial"/>
              </w:rPr>
            </w:pPr>
            <w:r w:rsidRPr="00AF6191">
              <w:rPr>
                <w:rFonts w:ascii="Arial" w:hAnsi="Arial" w:cs="Arial"/>
              </w:rPr>
              <w:fldChar w:fldCharType="begin">
                <w:ffData>
                  <w:name w:val="Text32"/>
                  <w:enabled/>
                  <w:calcOnExit w:val="0"/>
                  <w:textInput/>
                </w:ffData>
              </w:fldChar>
            </w:r>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p>
          <w:p w:rsidR="003E29BF" w:rsidRPr="00AF6191" w:rsidRDefault="003E29BF" w:rsidP="008D5293">
            <w:pPr>
              <w:rPr>
                <w:rFonts w:ascii="Arial" w:hAnsi="Arial" w:cs="Arial"/>
              </w:rPr>
            </w:pPr>
          </w:p>
          <w:p w:rsidR="00AF6191" w:rsidRPr="00AF6191" w:rsidRDefault="00AF6191" w:rsidP="00AF6191">
            <w:pPr>
              <w:rPr>
                <w:rFonts w:ascii="Arial" w:hAnsi="Arial" w:cs="Arial"/>
              </w:rPr>
            </w:pPr>
            <w:r w:rsidRPr="00AF6191">
              <w:rPr>
                <w:rFonts w:ascii="Arial" w:hAnsi="Arial" w:cs="Arial"/>
              </w:rPr>
              <w:fldChar w:fldCharType="begin">
                <w:ffData>
                  <w:name w:val="Text32"/>
                  <w:enabled/>
                  <w:calcOnExit w:val="0"/>
                  <w:textInput/>
                </w:ffData>
              </w:fldChar>
            </w:r>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p>
          <w:p w:rsidR="003E29BF" w:rsidRPr="00AF6191" w:rsidRDefault="003E29BF" w:rsidP="008D5293">
            <w:pPr>
              <w:rPr>
                <w:rFonts w:ascii="Arial" w:hAnsi="Arial" w:cs="Arial"/>
              </w:rPr>
            </w:pPr>
          </w:p>
          <w:p w:rsidR="003E29BF" w:rsidRPr="00AF6191" w:rsidRDefault="003E29BF" w:rsidP="008D5293">
            <w:pPr>
              <w:rPr>
                <w:rFonts w:ascii="Arial" w:hAnsi="Arial" w:cs="Arial"/>
              </w:rPr>
            </w:pPr>
          </w:p>
        </w:tc>
      </w:tr>
    </w:tbl>
    <w:p w:rsidR="003E29BF" w:rsidRPr="00AF6191" w:rsidRDefault="003E29BF" w:rsidP="00864266">
      <w:pPr>
        <w:rPr>
          <w:rFonts w:ascii="Arial" w:hAnsi="Arial" w:cs="Arial"/>
        </w:rPr>
      </w:pPr>
    </w:p>
    <w:p w:rsidR="009810B3" w:rsidRPr="00AF6191" w:rsidRDefault="00053E6C" w:rsidP="00864266">
      <w:pPr>
        <w:rPr>
          <w:rFonts w:ascii="Arial" w:hAnsi="Arial" w:cs="Arial"/>
        </w:rPr>
      </w:pPr>
      <w:r w:rsidRPr="00AF6191">
        <w:rPr>
          <w:rFonts w:ascii="Arial" w:hAnsi="Arial" w:cs="Arial"/>
          <w:b/>
        </w:rPr>
        <w:t xml:space="preserve">Das Gesuch mit allen sachdienlichen Unterlagen ist </w:t>
      </w:r>
      <w:r w:rsidRPr="00AF6191">
        <w:rPr>
          <w:rFonts w:ascii="Arial" w:hAnsi="Arial" w:cs="Arial"/>
          <w:b/>
          <w:u w:val="single"/>
        </w:rPr>
        <w:t>im Doppel</w:t>
      </w:r>
      <w:r w:rsidRPr="00AF6191">
        <w:rPr>
          <w:rFonts w:ascii="Arial" w:hAnsi="Arial" w:cs="Arial"/>
          <w:b/>
        </w:rPr>
        <w:t xml:space="preserve"> einzureichen. </w:t>
      </w:r>
      <w:r w:rsidRPr="00AF6191">
        <w:rPr>
          <w:rFonts w:ascii="Arial" w:hAnsi="Arial" w:cs="Arial"/>
          <w:b/>
        </w:rPr>
        <w:br/>
      </w:r>
      <w:r w:rsidRPr="00AF6191">
        <w:rPr>
          <w:rFonts w:ascii="Arial" w:hAnsi="Arial" w:cs="Arial"/>
        </w:rPr>
        <w:t>Als Beilagen sind einzureichen: Mietvertrag, allfällige Kündigungen, Vollmachten s</w:t>
      </w:r>
      <w:r w:rsidRPr="00AF6191">
        <w:rPr>
          <w:rFonts w:ascii="Arial" w:hAnsi="Arial" w:cs="Arial"/>
        </w:rPr>
        <w:t>o</w:t>
      </w:r>
      <w:r w:rsidRPr="00AF6191">
        <w:rPr>
          <w:rFonts w:ascii="Arial" w:hAnsi="Arial" w:cs="Arial"/>
        </w:rPr>
        <w:t>wie Dokumente, welche als Beweismittel dienen sollen.</w:t>
      </w:r>
    </w:p>
    <w:p w:rsidR="000A2C36" w:rsidRPr="00AF6191" w:rsidRDefault="000A2C36" w:rsidP="00864266">
      <w:pPr>
        <w:rPr>
          <w:rFonts w:ascii="Arial" w:hAnsi="Arial" w:cs="Arial"/>
        </w:rPr>
      </w:pPr>
    </w:p>
    <w:p w:rsidR="000A2C36" w:rsidRPr="00AF6191" w:rsidRDefault="000A2C36" w:rsidP="00864266">
      <w:pPr>
        <w:rPr>
          <w:rFonts w:ascii="Arial" w:hAnsi="Arial" w:cs="Arial"/>
        </w:rPr>
      </w:pPr>
    </w:p>
    <w:tbl>
      <w:tblPr>
        <w:tblStyle w:val="Tabellenraster"/>
        <w:tblW w:w="0" w:type="auto"/>
        <w:tblLook w:val="01E0" w:firstRow="1" w:lastRow="1" w:firstColumn="1" w:lastColumn="1" w:noHBand="0" w:noVBand="0"/>
      </w:tblPr>
      <w:tblGrid>
        <w:gridCol w:w="9212"/>
      </w:tblGrid>
      <w:tr w:rsidR="003E29BF" w:rsidRPr="00AF6191" w:rsidTr="008D5293">
        <w:tc>
          <w:tcPr>
            <w:tcW w:w="9212" w:type="dxa"/>
            <w:shd w:val="clear" w:color="auto" w:fill="CCCCCC"/>
          </w:tcPr>
          <w:p w:rsidR="003E29BF" w:rsidRPr="00AF6191" w:rsidRDefault="003E29BF" w:rsidP="008D5293">
            <w:pPr>
              <w:rPr>
                <w:rFonts w:ascii="Arial" w:hAnsi="Arial" w:cs="Arial"/>
                <w:b/>
                <w:smallCaps/>
              </w:rPr>
            </w:pPr>
            <w:r w:rsidRPr="00AF6191">
              <w:rPr>
                <w:rFonts w:ascii="Arial" w:hAnsi="Arial" w:cs="Arial"/>
                <w:b/>
                <w:smallCaps/>
              </w:rPr>
              <w:t>Datum                                                                             Unterschrift</w:t>
            </w:r>
            <w:r w:rsidR="00DE069E" w:rsidRPr="00AF6191">
              <w:rPr>
                <w:rFonts w:ascii="Arial" w:hAnsi="Arial" w:cs="Arial"/>
                <w:b/>
                <w:smallCaps/>
              </w:rPr>
              <w:t xml:space="preserve"> </w:t>
            </w:r>
            <w:r w:rsidR="00116C78" w:rsidRPr="00AF6191">
              <w:rPr>
                <w:rFonts w:ascii="Arial" w:hAnsi="Arial" w:cs="Arial"/>
                <w:b/>
                <w:smallCaps/>
              </w:rPr>
              <w:t>Gesuchsteller</w:t>
            </w:r>
          </w:p>
        </w:tc>
      </w:tr>
      <w:tr w:rsidR="003E29BF" w:rsidRPr="00AF6191" w:rsidTr="008D5293">
        <w:tc>
          <w:tcPr>
            <w:tcW w:w="9212" w:type="dxa"/>
          </w:tcPr>
          <w:p w:rsidR="003E29BF" w:rsidRPr="00AF6191" w:rsidRDefault="003E29BF" w:rsidP="008D5293">
            <w:pPr>
              <w:rPr>
                <w:rFonts w:ascii="Arial" w:hAnsi="Arial" w:cs="Arial"/>
              </w:rPr>
            </w:pPr>
          </w:p>
          <w:p w:rsidR="003E29BF" w:rsidRPr="00AF6191" w:rsidRDefault="007030FB" w:rsidP="008D5293">
            <w:pPr>
              <w:rPr>
                <w:rFonts w:ascii="Arial" w:hAnsi="Arial" w:cs="Arial"/>
              </w:rPr>
            </w:pPr>
            <w:r w:rsidRPr="00AF6191">
              <w:rPr>
                <w:rFonts w:ascii="Arial" w:hAnsi="Arial" w:cs="Arial"/>
              </w:rPr>
              <w:fldChar w:fldCharType="begin">
                <w:ffData>
                  <w:name w:val="Text35"/>
                  <w:enabled/>
                  <w:calcOnExit w:val="0"/>
                  <w:textInput/>
                </w:ffData>
              </w:fldChar>
            </w:r>
            <w:bookmarkStart w:id="22" w:name="Text35"/>
            <w:r w:rsidRPr="00AF6191">
              <w:rPr>
                <w:rFonts w:ascii="Arial" w:hAnsi="Arial" w:cs="Arial"/>
              </w:rPr>
              <w:instrText xml:space="preserve"> FORMTEXT </w:instrText>
            </w:r>
            <w:r w:rsidRPr="00AF6191">
              <w:rPr>
                <w:rFonts w:ascii="Arial" w:hAnsi="Arial" w:cs="Arial"/>
              </w:rPr>
            </w:r>
            <w:r w:rsidRPr="00AF6191">
              <w:rPr>
                <w:rFonts w:ascii="Arial" w:hAnsi="Arial" w:cs="Arial"/>
              </w:rPr>
              <w:fldChar w:fldCharType="separate"/>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noProof/>
              </w:rPr>
              <w:t> </w:t>
            </w:r>
            <w:r w:rsidRPr="00AF6191">
              <w:rPr>
                <w:rFonts w:ascii="Arial" w:hAnsi="Arial" w:cs="Arial"/>
              </w:rPr>
              <w:fldChar w:fldCharType="end"/>
            </w:r>
            <w:bookmarkEnd w:id="22"/>
          </w:p>
          <w:p w:rsidR="003E29BF" w:rsidRPr="00AF6191" w:rsidRDefault="003E29BF" w:rsidP="008D5293">
            <w:pPr>
              <w:rPr>
                <w:rFonts w:ascii="Arial" w:hAnsi="Arial" w:cs="Arial"/>
              </w:rPr>
            </w:pPr>
          </w:p>
        </w:tc>
      </w:tr>
    </w:tbl>
    <w:p w:rsidR="003E29BF" w:rsidRPr="00AF6191" w:rsidRDefault="003E29BF" w:rsidP="00864266">
      <w:pPr>
        <w:rPr>
          <w:rFonts w:ascii="Arial" w:hAnsi="Arial" w:cs="Arial"/>
        </w:rPr>
      </w:pPr>
    </w:p>
    <w:p w:rsidR="003E29BF" w:rsidRPr="00AF6191" w:rsidRDefault="00BB7E93" w:rsidP="00B048B6">
      <w:pPr>
        <w:pBdr>
          <w:top w:val="single" w:sz="4" w:space="1" w:color="auto"/>
          <w:left w:val="single" w:sz="4" w:space="4" w:color="auto"/>
          <w:bottom w:val="single" w:sz="4" w:space="1" w:color="auto"/>
          <w:right w:val="single" w:sz="4" w:space="4" w:color="auto"/>
        </w:pBdr>
        <w:ind w:left="567"/>
        <w:jc w:val="center"/>
        <w:rPr>
          <w:rFonts w:ascii="Arial" w:hAnsi="Arial" w:cs="Arial"/>
          <w:b/>
          <w:sz w:val="20"/>
          <w:szCs w:val="20"/>
        </w:rPr>
      </w:pPr>
      <w:r w:rsidRPr="00AF6191">
        <w:rPr>
          <w:rFonts w:ascii="Arial" w:hAnsi="Arial" w:cs="Arial"/>
          <w:b/>
          <w:sz w:val="20"/>
          <w:szCs w:val="20"/>
        </w:rPr>
        <w:br w:type="page"/>
      </w:r>
      <w:bookmarkStart w:id="23" w:name="_Hlk499657056"/>
      <w:r w:rsidR="003E29BF" w:rsidRPr="00AF6191">
        <w:rPr>
          <w:rFonts w:ascii="Arial" w:hAnsi="Arial" w:cs="Arial"/>
          <w:b/>
          <w:sz w:val="20"/>
          <w:szCs w:val="20"/>
        </w:rPr>
        <w:lastRenderedPageBreak/>
        <w:t>Hinwei</w:t>
      </w:r>
      <w:r w:rsidR="00501DB4" w:rsidRPr="00AF6191">
        <w:rPr>
          <w:rFonts w:ascii="Arial" w:hAnsi="Arial" w:cs="Arial"/>
          <w:b/>
          <w:sz w:val="20"/>
          <w:szCs w:val="20"/>
        </w:rPr>
        <w:t>se zur Abfassung des Gesuchs</w:t>
      </w:r>
    </w:p>
    <w:p w:rsidR="003E29BF" w:rsidRPr="00AF6191" w:rsidRDefault="003E29BF" w:rsidP="00723338">
      <w:pPr>
        <w:jc w:val="both"/>
        <w:rPr>
          <w:rFonts w:ascii="Arial" w:hAnsi="Arial" w:cs="Arial"/>
          <w:sz w:val="20"/>
          <w:szCs w:val="20"/>
        </w:rPr>
      </w:pPr>
    </w:p>
    <w:bookmarkEnd w:id="23"/>
    <w:p w:rsidR="003E29BF" w:rsidRPr="00AF6191" w:rsidRDefault="001E438F" w:rsidP="00C92772">
      <w:pPr>
        <w:numPr>
          <w:ilvl w:val="0"/>
          <w:numId w:val="1"/>
        </w:numPr>
        <w:spacing w:line="320" w:lineRule="exact"/>
        <w:jc w:val="both"/>
        <w:rPr>
          <w:rFonts w:ascii="Arial" w:hAnsi="Arial" w:cs="Arial"/>
          <w:sz w:val="20"/>
          <w:szCs w:val="20"/>
        </w:rPr>
      </w:pPr>
      <w:r w:rsidRPr="00AF6191">
        <w:rPr>
          <w:rFonts w:ascii="Arial" w:hAnsi="Arial" w:cs="Arial"/>
          <w:sz w:val="20"/>
          <w:szCs w:val="20"/>
        </w:rPr>
        <w:t xml:space="preserve">Im Schlichtungsgesuch sind die Gegenpartei, das Rechtsbegehren und der Streitgegenstand zu bezeichnen (Art. 202 Abs. 2 ZPO). </w:t>
      </w:r>
      <w:r w:rsidR="003E29BF" w:rsidRPr="00AF6191">
        <w:rPr>
          <w:rFonts w:ascii="Arial" w:hAnsi="Arial" w:cs="Arial"/>
          <w:sz w:val="20"/>
          <w:szCs w:val="20"/>
        </w:rPr>
        <w:t xml:space="preserve">Eingaben und Beilagen sind </w:t>
      </w:r>
      <w:r w:rsidR="003E29BF" w:rsidRPr="00AF6191">
        <w:rPr>
          <w:rFonts w:ascii="Arial" w:hAnsi="Arial" w:cs="Arial"/>
          <w:b/>
          <w:sz w:val="20"/>
          <w:szCs w:val="20"/>
        </w:rPr>
        <w:t>i</w:t>
      </w:r>
      <w:r w:rsidR="00BD7159" w:rsidRPr="00AF6191">
        <w:rPr>
          <w:rFonts w:ascii="Arial" w:hAnsi="Arial" w:cs="Arial"/>
          <w:b/>
          <w:sz w:val="20"/>
          <w:szCs w:val="20"/>
        </w:rPr>
        <w:t>m Doppel</w:t>
      </w:r>
      <w:r w:rsidR="003E29BF" w:rsidRPr="00AF6191">
        <w:rPr>
          <w:rFonts w:ascii="Arial" w:hAnsi="Arial" w:cs="Arial"/>
          <w:sz w:val="20"/>
          <w:szCs w:val="20"/>
        </w:rPr>
        <w:t xml:space="preserve"> </w:t>
      </w:r>
      <w:r w:rsidR="00BD7159" w:rsidRPr="00AF6191">
        <w:rPr>
          <w:rFonts w:ascii="Arial" w:hAnsi="Arial" w:cs="Arial"/>
          <w:sz w:val="20"/>
          <w:szCs w:val="20"/>
        </w:rPr>
        <w:t>einzureichen</w:t>
      </w:r>
      <w:r w:rsidRPr="00AF6191">
        <w:rPr>
          <w:rFonts w:ascii="Arial" w:hAnsi="Arial" w:cs="Arial"/>
          <w:sz w:val="20"/>
          <w:szCs w:val="20"/>
        </w:rPr>
        <w:t xml:space="preserve"> (Art. 131 ZPO)</w:t>
      </w:r>
      <w:r w:rsidR="00BD7159" w:rsidRPr="00AF6191">
        <w:rPr>
          <w:rFonts w:ascii="Arial" w:hAnsi="Arial" w:cs="Arial"/>
          <w:sz w:val="20"/>
          <w:szCs w:val="20"/>
        </w:rPr>
        <w:t xml:space="preserve">, </w:t>
      </w:r>
      <w:r w:rsidR="003E29BF" w:rsidRPr="00AF6191">
        <w:rPr>
          <w:rFonts w:ascii="Arial" w:hAnsi="Arial" w:cs="Arial"/>
          <w:sz w:val="20"/>
          <w:szCs w:val="20"/>
        </w:rPr>
        <w:t xml:space="preserve">je einem Exemplar für die Schlichtungsstelle und für </w:t>
      </w:r>
      <w:r w:rsidR="00BD7159" w:rsidRPr="00AF6191">
        <w:rPr>
          <w:rFonts w:ascii="Arial" w:hAnsi="Arial" w:cs="Arial"/>
          <w:sz w:val="20"/>
          <w:szCs w:val="20"/>
        </w:rPr>
        <w:t>die</w:t>
      </w:r>
      <w:r w:rsidR="003E29BF" w:rsidRPr="00AF6191">
        <w:rPr>
          <w:rFonts w:ascii="Arial" w:hAnsi="Arial" w:cs="Arial"/>
          <w:sz w:val="20"/>
          <w:szCs w:val="20"/>
        </w:rPr>
        <w:t xml:space="preserve"> Gegenpartei.</w:t>
      </w:r>
    </w:p>
    <w:p w:rsidR="003E29BF" w:rsidRPr="00AF6191" w:rsidRDefault="003E29BF" w:rsidP="00C92772">
      <w:pPr>
        <w:spacing w:line="320" w:lineRule="exact"/>
        <w:jc w:val="both"/>
        <w:rPr>
          <w:rFonts w:ascii="Arial" w:hAnsi="Arial" w:cs="Arial"/>
          <w:sz w:val="20"/>
          <w:szCs w:val="20"/>
        </w:rPr>
      </w:pPr>
    </w:p>
    <w:p w:rsidR="001E438F" w:rsidRPr="00AF6191" w:rsidRDefault="003E29BF" w:rsidP="00C92772">
      <w:pPr>
        <w:numPr>
          <w:ilvl w:val="0"/>
          <w:numId w:val="1"/>
        </w:numPr>
        <w:spacing w:line="320" w:lineRule="exact"/>
        <w:jc w:val="both"/>
        <w:rPr>
          <w:rFonts w:ascii="Arial" w:hAnsi="Arial" w:cs="Arial"/>
          <w:sz w:val="20"/>
          <w:szCs w:val="20"/>
        </w:rPr>
      </w:pPr>
      <w:r w:rsidRPr="00AF6191">
        <w:rPr>
          <w:rFonts w:ascii="Arial" w:hAnsi="Arial" w:cs="Arial"/>
          <w:sz w:val="20"/>
          <w:szCs w:val="20"/>
        </w:rPr>
        <w:t xml:space="preserve">Das Gesuch muss </w:t>
      </w:r>
      <w:r w:rsidR="001E438F" w:rsidRPr="00AF6191">
        <w:rPr>
          <w:rFonts w:ascii="Arial" w:hAnsi="Arial" w:cs="Arial"/>
          <w:sz w:val="20"/>
          <w:szCs w:val="20"/>
        </w:rPr>
        <w:t>ein</w:t>
      </w:r>
      <w:r w:rsidRPr="00AF6191">
        <w:rPr>
          <w:rFonts w:ascii="Arial" w:hAnsi="Arial" w:cs="Arial"/>
          <w:sz w:val="20"/>
          <w:szCs w:val="20"/>
        </w:rPr>
        <w:t xml:space="preserve"> Rechtsbegehren enthalten:</w:t>
      </w:r>
    </w:p>
    <w:p w:rsidR="00BD7159" w:rsidRPr="00AF6191" w:rsidRDefault="003E29BF" w:rsidP="00F7715C">
      <w:pPr>
        <w:spacing w:line="320" w:lineRule="exact"/>
        <w:ind w:firstLine="708"/>
        <w:jc w:val="both"/>
        <w:rPr>
          <w:rFonts w:ascii="Arial" w:hAnsi="Arial" w:cs="Arial"/>
          <w:sz w:val="20"/>
          <w:szCs w:val="20"/>
        </w:rPr>
      </w:pPr>
      <w:r w:rsidRPr="00AF6191">
        <w:rPr>
          <w:rFonts w:ascii="Arial" w:hAnsi="Arial" w:cs="Arial"/>
          <w:sz w:val="20"/>
          <w:szCs w:val="20"/>
        </w:rPr>
        <w:t>Was will die klagende Part</w:t>
      </w:r>
      <w:r w:rsidR="00BA4375" w:rsidRPr="00AF6191">
        <w:rPr>
          <w:rFonts w:ascii="Arial" w:hAnsi="Arial" w:cs="Arial"/>
          <w:sz w:val="20"/>
          <w:szCs w:val="20"/>
        </w:rPr>
        <w:t>ei von der beklagten Partei?</w:t>
      </w:r>
      <w:r w:rsidR="00F7715C" w:rsidRPr="00AF6191">
        <w:rPr>
          <w:rFonts w:ascii="Arial" w:hAnsi="Arial" w:cs="Arial"/>
          <w:sz w:val="20"/>
          <w:szCs w:val="20"/>
        </w:rPr>
        <w:t xml:space="preserve"> </w:t>
      </w:r>
      <w:r w:rsidR="00BA4375" w:rsidRPr="00AF6191">
        <w:rPr>
          <w:rFonts w:ascii="Arial" w:hAnsi="Arial" w:cs="Arial"/>
          <w:sz w:val="20"/>
          <w:szCs w:val="20"/>
        </w:rPr>
        <w:t>Zum Beispiel:</w:t>
      </w:r>
    </w:p>
    <w:p w:rsidR="003E29BF" w:rsidRPr="00AF6191" w:rsidRDefault="00E346E5" w:rsidP="00C92772">
      <w:pPr>
        <w:spacing w:line="320" w:lineRule="exact"/>
        <w:ind w:left="720"/>
        <w:jc w:val="both"/>
        <w:rPr>
          <w:rFonts w:ascii="Arial" w:hAnsi="Arial" w:cs="Arial"/>
          <w:i/>
          <w:sz w:val="20"/>
          <w:szCs w:val="20"/>
        </w:rPr>
      </w:pPr>
      <w:r w:rsidRPr="00AF6191">
        <w:rPr>
          <w:rFonts w:ascii="Arial" w:hAnsi="Arial" w:cs="Arial"/>
          <w:i/>
          <w:sz w:val="20"/>
          <w:szCs w:val="20"/>
        </w:rPr>
        <w:t>„Die b</w:t>
      </w:r>
      <w:r w:rsidR="00CB304A" w:rsidRPr="00AF6191">
        <w:rPr>
          <w:rFonts w:ascii="Arial" w:hAnsi="Arial" w:cs="Arial"/>
          <w:i/>
          <w:sz w:val="20"/>
          <w:szCs w:val="20"/>
        </w:rPr>
        <w:t xml:space="preserve">eklagte </w:t>
      </w:r>
      <w:r w:rsidRPr="00AF6191">
        <w:rPr>
          <w:rFonts w:ascii="Arial" w:hAnsi="Arial" w:cs="Arial"/>
          <w:i/>
          <w:sz w:val="20"/>
          <w:szCs w:val="20"/>
        </w:rPr>
        <w:t xml:space="preserve">Partei </w:t>
      </w:r>
      <w:r w:rsidR="00CB304A" w:rsidRPr="00AF6191">
        <w:rPr>
          <w:rFonts w:ascii="Arial" w:hAnsi="Arial" w:cs="Arial"/>
          <w:i/>
          <w:sz w:val="20"/>
          <w:szCs w:val="20"/>
        </w:rPr>
        <w:t>sei zu verpflichten, der klagenden Partei Fr. 3'000.00 nebst Zins zu 5% seit dem 1. Januar 201</w:t>
      </w:r>
      <w:r w:rsidR="00C92772" w:rsidRPr="00AF6191">
        <w:rPr>
          <w:rFonts w:ascii="Arial" w:hAnsi="Arial" w:cs="Arial"/>
          <w:i/>
          <w:sz w:val="20"/>
          <w:szCs w:val="20"/>
        </w:rPr>
        <w:t>8</w:t>
      </w:r>
      <w:r w:rsidR="00CB304A" w:rsidRPr="00AF6191">
        <w:rPr>
          <w:rFonts w:ascii="Arial" w:hAnsi="Arial" w:cs="Arial"/>
          <w:i/>
          <w:sz w:val="20"/>
          <w:szCs w:val="20"/>
        </w:rPr>
        <w:t xml:space="preserve"> zu bezahlen.“</w:t>
      </w:r>
    </w:p>
    <w:p w:rsidR="001E438F" w:rsidRPr="00AF6191" w:rsidRDefault="001E438F" w:rsidP="00C92772">
      <w:pPr>
        <w:spacing w:line="320" w:lineRule="exact"/>
        <w:ind w:left="720"/>
        <w:jc w:val="both"/>
        <w:rPr>
          <w:rFonts w:ascii="Arial" w:hAnsi="Arial" w:cs="Arial"/>
          <w:i/>
          <w:sz w:val="20"/>
          <w:szCs w:val="20"/>
        </w:rPr>
      </w:pPr>
      <w:r w:rsidRPr="00AF6191">
        <w:rPr>
          <w:rFonts w:ascii="Arial" w:hAnsi="Arial" w:cs="Arial"/>
          <w:i/>
          <w:sz w:val="20"/>
          <w:szCs w:val="20"/>
        </w:rPr>
        <w:t>„Der Nettomietzins für die 2 ½ Zimmer-Wohnung an der Musterstrasse 17 in 8808 Pfäffikon SZ sei auf den nächstmöglichen Termin auf das zulässige Mass herabzusetzen.“</w:t>
      </w:r>
    </w:p>
    <w:p w:rsidR="00C92772" w:rsidRPr="00AF6191" w:rsidRDefault="00C92772" w:rsidP="00C92772">
      <w:pPr>
        <w:spacing w:line="320" w:lineRule="exact"/>
        <w:ind w:left="720"/>
        <w:jc w:val="both"/>
        <w:rPr>
          <w:rFonts w:ascii="Arial" w:hAnsi="Arial" w:cs="Arial"/>
          <w:i/>
          <w:sz w:val="20"/>
          <w:szCs w:val="20"/>
        </w:rPr>
      </w:pPr>
      <w:r w:rsidRPr="00AF6191">
        <w:rPr>
          <w:rFonts w:ascii="Arial" w:hAnsi="Arial" w:cs="Arial"/>
          <w:i/>
          <w:sz w:val="20"/>
          <w:szCs w:val="20"/>
        </w:rPr>
        <w:t>„Es sei festzustellen, dass die Kündigung vom DATUM per DATUM betreffend das Mietobjekt (Restaurant im EG und Parkplätze) an der Musterallee 7 in 8806 Bäch SZ unwirksam ist.</w:t>
      </w:r>
    </w:p>
    <w:p w:rsidR="00C92772" w:rsidRPr="00AF6191" w:rsidRDefault="00C92772" w:rsidP="00C92772">
      <w:pPr>
        <w:spacing w:line="320" w:lineRule="exact"/>
        <w:ind w:left="720"/>
        <w:jc w:val="both"/>
        <w:rPr>
          <w:rFonts w:ascii="Arial" w:hAnsi="Arial" w:cs="Arial"/>
          <w:i/>
          <w:sz w:val="20"/>
          <w:szCs w:val="20"/>
        </w:rPr>
      </w:pPr>
      <w:r w:rsidRPr="00AF6191">
        <w:rPr>
          <w:rFonts w:ascii="Arial" w:hAnsi="Arial" w:cs="Arial"/>
          <w:i/>
          <w:sz w:val="20"/>
          <w:szCs w:val="20"/>
        </w:rPr>
        <w:t>Eventualiter sei das Mietverhältnis angemessen zu erstrecken.“</w:t>
      </w:r>
    </w:p>
    <w:p w:rsidR="001E438F" w:rsidRPr="00AF6191" w:rsidRDefault="00C92772" w:rsidP="00C92772">
      <w:pPr>
        <w:spacing w:line="320" w:lineRule="exact"/>
        <w:ind w:left="720"/>
        <w:jc w:val="both"/>
        <w:rPr>
          <w:rFonts w:ascii="Arial" w:hAnsi="Arial" w:cs="Arial"/>
          <w:i/>
          <w:sz w:val="20"/>
          <w:szCs w:val="20"/>
        </w:rPr>
      </w:pPr>
      <w:r w:rsidRPr="00AF6191">
        <w:rPr>
          <w:rFonts w:ascii="Arial" w:hAnsi="Arial" w:cs="Arial"/>
          <w:i/>
          <w:sz w:val="20"/>
          <w:szCs w:val="20"/>
        </w:rPr>
        <w:t>„Unter Kosten- und Entschädigungsfolgen zu Lasten der Beklagten.“</w:t>
      </w:r>
    </w:p>
    <w:p w:rsidR="00CB304A" w:rsidRPr="00AF6191" w:rsidRDefault="00CB304A" w:rsidP="00C92772">
      <w:pPr>
        <w:spacing w:line="320" w:lineRule="exact"/>
        <w:jc w:val="both"/>
        <w:rPr>
          <w:rFonts w:ascii="Arial" w:hAnsi="Arial" w:cs="Arial"/>
          <w:sz w:val="20"/>
          <w:szCs w:val="20"/>
        </w:rPr>
      </w:pPr>
    </w:p>
    <w:p w:rsidR="00B048B6" w:rsidRPr="00AF6191" w:rsidRDefault="00CB304A" w:rsidP="00B048B6">
      <w:pPr>
        <w:numPr>
          <w:ilvl w:val="0"/>
          <w:numId w:val="1"/>
        </w:numPr>
        <w:spacing w:line="320" w:lineRule="exact"/>
        <w:jc w:val="both"/>
        <w:rPr>
          <w:rFonts w:ascii="Arial" w:hAnsi="Arial" w:cs="Arial"/>
          <w:sz w:val="20"/>
          <w:szCs w:val="20"/>
        </w:rPr>
      </w:pPr>
      <w:r w:rsidRPr="00AF6191">
        <w:rPr>
          <w:rFonts w:ascii="Arial" w:hAnsi="Arial" w:cs="Arial"/>
          <w:sz w:val="20"/>
          <w:szCs w:val="20"/>
        </w:rPr>
        <w:t>Der Streit</w:t>
      </w:r>
      <w:r w:rsidR="00BD7159" w:rsidRPr="00AF6191">
        <w:rPr>
          <w:rFonts w:ascii="Arial" w:hAnsi="Arial" w:cs="Arial"/>
          <w:sz w:val="20"/>
          <w:szCs w:val="20"/>
        </w:rPr>
        <w:t>gegenstand</w:t>
      </w:r>
      <w:r w:rsidRPr="00AF6191">
        <w:rPr>
          <w:rFonts w:ascii="Arial" w:hAnsi="Arial" w:cs="Arial"/>
          <w:sz w:val="20"/>
          <w:szCs w:val="20"/>
        </w:rPr>
        <w:t xml:space="preserve"> muss in wenigen Sätzen oder Stichworten </w:t>
      </w:r>
      <w:r w:rsidR="0093462D" w:rsidRPr="00AF6191">
        <w:rPr>
          <w:rFonts w:ascii="Arial" w:hAnsi="Arial" w:cs="Arial"/>
          <w:sz w:val="20"/>
          <w:szCs w:val="20"/>
        </w:rPr>
        <w:t>individualisiert</w:t>
      </w:r>
      <w:r w:rsidRPr="00AF6191">
        <w:rPr>
          <w:rFonts w:ascii="Arial" w:hAnsi="Arial" w:cs="Arial"/>
          <w:sz w:val="20"/>
          <w:szCs w:val="20"/>
        </w:rPr>
        <w:t xml:space="preserve"> werden. </w:t>
      </w:r>
      <w:r w:rsidR="00BD7159" w:rsidRPr="00AF6191">
        <w:rPr>
          <w:rFonts w:ascii="Arial" w:hAnsi="Arial" w:cs="Arial"/>
          <w:sz w:val="20"/>
          <w:szCs w:val="20"/>
        </w:rPr>
        <w:br/>
      </w:r>
      <w:r w:rsidR="001E438F" w:rsidRPr="00AF6191">
        <w:rPr>
          <w:rFonts w:ascii="Arial" w:hAnsi="Arial" w:cs="Arial"/>
          <w:sz w:val="20"/>
          <w:szCs w:val="20"/>
        </w:rPr>
        <w:t xml:space="preserve">Es braucht einen Hinweis auf den Sachverhalt, aus welchem die klagende Partei ihren </w:t>
      </w:r>
      <w:r w:rsidR="001E438F" w:rsidRPr="00AF6191">
        <w:rPr>
          <w:rFonts w:ascii="Arial" w:hAnsi="Arial" w:cs="Arial"/>
          <w:sz w:val="20"/>
          <w:szCs w:val="20"/>
        </w:rPr>
        <w:br/>
        <w:t xml:space="preserve">Anspruch ableitet. </w:t>
      </w:r>
      <w:r w:rsidRPr="00AF6191">
        <w:rPr>
          <w:rFonts w:ascii="Arial" w:hAnsi="Arial" w:cs="Arial"/>
          <w:sz w:val="20"/>
          <w:szCs w:val="20"/>
        </w:rPr>
        <w:t xml:space="preserve">Die klagende Partei muss </w:t>
      </w:r>
      <w:r w:rsidR="0093462D" w:rsidRPr="00AF6191">
        <w:rPr>
          <w:rFonts w:ascii="Arial" w:hAnsi="Arial" w:cs="Arial"/>
          <w:sz w:val="20"/>
          <w:szCs w:val="20"/>
        </w:rPr>
        <w:t>insbesondere</w:t>
      </w:r>
      <w:r w:rsidRPr="00AF6191">
        <w:rPr>
          <w:rFonts w:ascii="Arial" w:hAnsi="Arial" w:cs="Arial"/>
          <w:sz w:val="20"/>
          <w:szCs w:val="20"/>
        </w:rPr>
        <w:t xml:space="preserve"> angeben, um was für eine Ford</w:t>
      </w:r>
      <w:r w:rsidRPr="00AF6191">
        <w:rPr>
          <w:rFonts w:ascii="Arial" w:hAnsi="Arial" w:cs="Arial"/>
          <w:sz w:val="20"/>
          <w:szCs w:val="20"/>
        </w:rPr>
        <w:t>e</w:t>
      </w:r>
      <w:r w:rsidRPr="00AF6191">
        <w:rPr>
          <w:rFonts w:ascii="Arial" w:hAnsi="Arial" w:cs="Arial"/>
          <w:sz w:val="20"/>
          <w:szCs w:val="20"/>
        </w:rPr>
        <w:t xml:space="preserve">rung es </w:t>
      </w:r>
      <w:r w:rsidR="00BD7159" w:rsidRPr="00AF6191">
        <w:rPr>
          <w:rFonts w:ascii="Arial" w:hAnsi="Arial" w:cs="Arial"/>
          <w:sz w:val="20"/>
          <w:szCs w:val="20"/>
        </w:rPr>
        <w:t>sich handelt</w:t>
      </w:r>
      <w:r w:rsidRPr="00AF6191">
        <w:rPr>
          <w:rFonts w:ascii="Arial" w:hAnsi="Arial" w:cs="Arial"/>
          <w:sz w:val="20"/>
          <w:szCs w:val="20"/>
        </w:rPr>
        <w:t xml:space="preserve"> (z.B. </w:t>
      </w:r>
      <w:r w:rsidR="00BD7159" w:rsidRPr="00AF6191">
        <w:rPr>
          <w:rFonts w:ascii="Arial" w:hAnsi="Arial" w:cs="Arial"/>
          <w:sz w:val="20"/>
          <w:szCs w:val="20"/>
        </w:rPr>
        <w:t>Mietzinsausstand</w:t>
      </w:r>
      <w:r w:rsidR="00E346E5" w:rsidRPr="00AF6191">
        <w:rPr>
          <w:rFonts w:ascii="Arial" w:hAnsi="Arial" w:cs="Arial"/>
          <w:sz w:val="20"/>
          <w:szCs w:val="20"/>
        </w:rPr>
        <w:t xml:space="preserve"> für den Monat Januar 201</w:t>
      </w:r>
      <w:r w:rsidR="00BD7159" w:rsidRPr="00AF6191">
        <w:rPr>
          <w:rFonts w:ascii="Arial" w:hAnsi="Arial" w:cs="Arial"/>
          <w:sz w:val="20"/>
          <w:szCs w:val="20"/>
        </w:rPr>
        <w:t>8</w:t>
      </w:r>
      <w:r w:rsidRPr="00AF6191">
        <w:rPr>
          <w:rFonts w:ascii="Arial" w:hAnsi="Arial" w:cs="Arial"/>
          <w:sz w:val="20"/>
          <w:szCs w:val="20"/>
        </w:rPr>
        <w:t xml:space="preserve">). Eine </w:t>
      </w:r>
      <w:r w:rsidR="00BD7159" w:rsidRPr="00AF6191">
        <w:rPr>
          <w:rFonts w:ascii="Arial" w:hAnsi="Arial" w:cs="Arial"/>
          <w:sz w:val="20"/>
          <w:szCs w:val="20"/>
        </w:rPr>
        <w:t xml:space="preserve">ausführliche, schriftliche </w:t>
      </w:r>
      <w:r w:rsidRPr="00AF6191">
        <w:rPr>
          <w:rFonts w:ascii="Arial" w:hAnsi="Arial" w:cs="Arial"/>
          <w:sz w:val="20"/>
          <w:szCs w:val="20"/>
        </w:rPr>
        <w:t xml:space="preserve">Begründung ist nicht </w:t>
      </w:r>
      <w:r w:rsidR="00BD7159" w:rsidRPr="00AF6191">
        <w:rPr>
          <w:rFonts w:ascii="Arial" w:hAnsi="Arial" w:cs="Arial"/>
          <w:sz w:val="20"/>
          <w:szCs w:val="20"/>
        </w:rPr>
        <w:t>zwingend</w:t>
      </w:r>
      <w:r w:rsidR="00501DB4" w:rsidRPr="00AF6191">
        <w:rPr>
          <w:rFonts w:ascii="Arial" w:hAnsi="Arial" w:cs="Arial"/>
          <w:sz w:val="20"/>
          <w:szCs w:val="20"/>
        </w:rPr>
        <w:t xml:space="preserve"> </w:t>
      </w:r>
      <w:r w:rsidRPr="00AF6191">
        <w:rPr>
          <w:rFonts w:ascii="Arial" w:hAnsi="Arial" w:cs="Arial"/>
          <w:sz w:val="20"/>
          <w:szCs w:val="20"/>
        </w:rPr>
        <w:t>erforderlich.</w:t>
      </w:r>
    </w:p>
    <w:p w:rsidR="00B048B6" w:rsidRPr="00AF6191" w:rsidRDefault="00B048B6" w:rsidP="00B048B6">
      <w:pPr>
        <w:spacing w:line="320" w:lineRule="exact"/>
        <w:ind w:left="720"/>
        <w:jc w:val="both"/>
        <w:rPr>
          <w:rFonts w:ascii="Arial" w:hAnsi="Arial" w:cs="Arial"/>
          <w:sz w:val="20"/>
          <w:szCs w:val="20"/>
        </w:rPr>
      </w:pPr>
    </w:p>
    <w:p w:rsidR="00F7715C" w:rsidRPr="00AF6191" w:rsidRDefault="00F7715C" w:rsidP="00B048B6">
      <w:pPr>
        <w:spacing w:line="320" w:lineRule="exact"/>
        <w:ind w:left="720"/>
        <w:jc w:val="both"/>
        <w:rPr>
          <w:rFonts w:ascii="Arial" w:hAnsi="Arial" w:cs="Arial"/>
          <w:sz w:val="20"/>
          <w:szCs w:val="20"/>
        </w:rPr>
      </w:pPr>
    </w:p>
    <w:p w:rsidR="00D550EE" w:rsidRPr="00AF6191" w:rsidRDefault="00D550EE" w:rsidP="00B048B6">
      <w:pPr>
        <w:spacing w:line="320" w:lineRule="exact"/>
        <w:ind w:left="720"/>
        <w:jc w:val="both"/>
        <w:rPr>
          <w:rFonts w:ascii="Arial" w:hAnsi="Arial" w:cs="Arial"/>
          <w:sz w:val="20"/>
          <w:szCs w:val="20"/>
        </w:rPr>
      </w:pPr>
    </w:p>
    <w:p w:rsidR="00B048B6" w:rsidRPr="00AF6191" w:rsidRDefault="00B048B6" w:rsidP="00B048B6">
      <w:pPr>
        <w:pBdr>
          <w:top w:val="single" w:sz="4" w:space="1" w:color="auto"/>
          <w:left w:val="single" w:sz="4" w:space="4" w:color="auto"/>
          <w:bottom w:val="single" w:sz="4" w:space="1" w:color="auto"/>
          <w:right w:val="single" w:sz="4" w:space="4" w:color="auto"/>
        </w:pBdr>
        <w:ind w:left="567"/>
        <w:jc w:val="center"/>
        <w:rPr>
          <w:rFonts w:ascii="Arial" w:hAnsi="Arial" w:cs="Arial"/>
          <w:b/>
          <w:sz w:val="20"/>
          <w:szCs w:val="20"/>
        </w:rPr>
      </w:pPr>
      <w:r w:rsidRPr="00AF6191">
        <w:rPr>
          <w:rFonts w:ascii="Arial" w:hAnsi="Arial" w:cs="Arial"/>
          <w:b/>
          <w:sz w:val="20"/>
          <w:szCs w:val="20"/>
        </w:rPr>
        <w:t>Hinweise zum Verfahren</w:t>
      </w:r>
    </w:p>
    <w:p w:rsidR="00B048B6" w:rsidRPr="00AF6191" w:rsidRDefault="00B048B6" w:rsidP="00B048B6">
      <w:pPr>
        <w:jc w:val="both"/>
        <w:rPr>
          <w:rFonts w:ascii="Arial" w:hAnsi="Arial" w:cs="Arial"/>
          <w:sz w:val="20"/>
          <w:szCs w:val="20"/>
        </w:rPr>
      </w:pPr>
    </w:p>
    <w:p w:rsidR="00B048B6" w:rsidRPr="00AF6191" w:rsidRDefault="00B048B6" w:rsidP="00B048B6">
      <w:pPr>
        <w:numPr>
          <w:ilvl w:val="0"/>
          <w:numId w:val="3"/>
        </w:numPr>
        <w:spacing w:line="320" w:lineRule="exact"/>
        <w:jc w:val="both"/>
        <w:rPr>
          <w:rFonts w:ascii="Arial" w:hAnsi="Arial" w:cs="Arial"/>
          <w:sz w:val="20"/>
          <w:szCs w:val="20"/>
        </w:rPr>
      </w:pPr>
      <w:r w:rsidRPr="00AF6191">
        <w:rPr>
          <w:rFonts w:ascii="Arial" w:hAnsi="Arial" w:cs="Arial"/>
          <w:sz w:val="20"/>
          <w:szCs w:val="20"/>
        </w:rPr>
        <w:t>Zuständig ist die Schlichtungsbehörde am Ort, wo sich die Mietsache befindet.</w:t>
      </w:r>
    </w:p>
    <w:p w:rsidR="00B048B6" w:rsidRPr="00AF6191" w:rsidRDefault="00B048B6" w:rsidP="00B048B6">
      <w:pPr>
        <w:spacing w:line="320" w:lineRule="exact"/>
        <w:ind w:left="720"/>
        <w:jc w:val="both"/>
        <w:rPr>
          <w:rFonts w:ascii="Arial" w:hAnsi="Arial" w:cs="Arial"/>
          <w:sz w:val="20"/>
          <w:szCs w:val="20"/>
        </w:rPr>
      </w:pPr>
    </w:p>
    <w:p w:rsidR="00B048B6" w:rsidRPr="00AF6191" w:rsidRDefault="00B048B6" w:rsidP="00B048B6">
      <w:pPr>
        <w:numPr>
          <w:ilvl w:val="0"/>
          <w:numId w:val="3"/>
        </w:numPr>
        <w:spacing w:line="320" w:lineRule="exact"/>
        <w:jc w:val="both"/>
        <w:rPr>
          <w:rFonts w:ascii="Arial" w:hAnsi="Arial" w:cs="Arial"/>
          <w:sz w:val="20"/>
          <w:szCs w:val="20"/>
        </w:rPr>
      </w:pPr>
      <w:r w:rsidRPr="00AF6191">
        <w:rPr>
          <w:rFonts w:ascii="Arial" w:hAnsi="Arial" w:cs="Arial"/>
          <w:sz w:val="20"/>
          <w:szCs w:val="20"/>
        </w:rPr>
        <w:t>Die Parteien müssen in der Regel persönlich zur Schlichtungsverhandlung erscheinen. Bei Säumnis der klagenden Partei – wenn sie unentschuldigt nicht zum Termin erscheint – gilt das Gesuch als zurückgezogen und das Verfahren wird als gegenstandslos abgeschrieben.</w:t>
      </w:r>
    </w:p>
    <w:p w:rsidR="00B048B6" w:rsidRPr="00AF6191" w:rsidRDefault="00B048B6" w:rsidP="00B048B6">
      <w:pPr>
        <w:spacing w:line="320" w:lineRule="exact"/>
        <w:ind w:left="720"/>
        <w:jc w:val="both"/>
        <w:rPr>
          <w:rFonts w:ascii="Arial" w:hAnsi="Arial" w:cs="Arial"/>
          <w:sz w:val="20"/>
          <w:szCs w:val="20"/>
        </w:rPr>
      </w:pPr>
    </w:p>
    <w:p w:rsidR="00BD7159" w:rsidRPr="00AF6191" w:rsidRDefault="00C92772" w:rsidP="00D550EE">
      <w:pPr>
        <w:numPr>
          <w:ilvl w:val="0"/>
          <w:numId w:val="3"/>
        </w:numPr>
        <w:spacing w:line="320" w:lineRule="exact"/>
        <w:jc w:val="both"/>
        <w:rPr>
          <w:rFonts w:ascii="Arial" w:hAnsi="Arial" w:cs="Arial"/>
          <w:sz w:val="20"/>
          <w:szCs w:val="20"/>
        </w:rPr>
      </w:pPr>
      <w:r w:rsidRPr="00AF6191">
        <w:rPr>
          <w:rFonts w:ascii="Arial" w:hAnsi="Arial" w:cs="Arial"/>
          <w:sz w:val="20"/>
          <w:szCs w:val="20"/>
        </w:rPr>
        <w:t>Kommt es anlässlich der Schlichtungsverhandlung zu keiner Einigung, so hält die Schlic</w:t>
      </w:r>
      <w:r w:rsidRPr="00AF6191">
        <w:rPr>
          <w:rFonts w:ascii="Arial" w:hAnsi="Arial" w:cs="Arial"/>
          <w:sz w:val="20"/>
          <w:szCs w:val="20"/>
        </w:rPr>
        <w:t>h</w:t>
      </w:r>
      <w:r w:rsidRPr="00AF6191">
        <w:rPr>
          <w:rFonts w:ascii="Arial" w:hAnsi="Arial" w:cs="Arial"/>
          <w:sz w:val="20"/>
          <w:szCs w:val="20"/>
        </w:rPr>
        <w:t>tungsbehörde dies im Protokoll fest und erteilt die Klagebewilligung</w:t>
      </w:r>
      <w:r w:rsidR="00D550EE" w:rsidRPr="00AF6191">
        <w:rPr>
          <w:rFonts w:ascii="Arial" w:hAnsi="Arial" w:cs="Arial"/>
          <w:sz w:val="20"/>
          <w:szCs w:val="20"/>
        </w:rPr>
        <w:t>. Diese</w:t>
      </w:r>
      <w:r w:rsidR="00BD7159" w:rsidRPr="00AF6191">
        <w:rPr>
          <w:rFonts w:ascii="Arial" w:hAnsi="Arial" w:cs="Arial"/>
          <w:sz w:val="20"/>
          <w:szCs w:val="20"/>
        </w:rPr>
        <w:t xml:space="preserve"> </w:t>
      </w:r>
      <w:r w:rsidR="00D550EE" w:rsidRPr="00AF6191">
        <w:rPr>
          <w:rFonts w:ascii="Arial" w:hAnsi="Arial" w:cs="Arial"/>
          <w:sz w:val="20"/>
          <w:szCs w:val="20"/>
        </w:rPr>
        <w:t xml:space="preserve">berechtigt </w:t>
      </w:r>
      <w:r w:rsidR="00BD7159" w:rsidRPr="00AF6191">
        <w:rPr>
          <w:rFonts w:ascii="Arial" w:hAnsi="Arial" w:cs="Arial"/>
          <w:sz w:val="20"/>
          <w:szCs w:val="20"/>
        </w:rPr>
        <w:t xml:space="preserve">innert </w:t>
      </w:r>
      <w:r w:rsidR="00BD7159" w:rsidRPr="00AF6191">
        <w:rPr>
          <w:rFonts w:ascii="Arial" w:hAnsi="Arial" w:cs="Arial"/>
          <w:b/>
          <w:sz w:val="20"/>
          <w:szCs w:val="20"/>
        </w:rPr>
        <w:t>30 Tagen</w:t>
      </w:r>
      <w:r w:rsidR="00BD7159" w:rsidRPr="00AF6191">
        <w:rPr>
          <w:rFonts w:ascii="Arial" w:hAnsi="Arial" w:cs="Arial"/>
          <w:sz w:val="20"/>
          <w:szCs w:val="20"/>
        </w:rPr>
        <w:t xml:space="preserve"> unter Einreichung d</w:t>
      </w:r>
      <w:r w:rsidR="001E438F" w:rsidRPr="00AF6191">
        <w:rPr>
          <w:rFonts w:ascii="Arial" w:hAnsi="Arial" w:cs="Arial"/>
          <w:sz w:val="20"/>
          <w:szCs w:val="20"/>
        </w:rPr>
        <w:t>es</w:t>
      </w:r>
      <w:r w:rsidR="00BD7159" w:rsidRPr="00AF6191">
        <w:rPr>
          <w:rFonts w:ascii="Arial" w:hAnsi="Arial" w:cs="Arial"/>
          <w:sz w:val="20"/>
          <w:szCs w:val="20"/>
        </w:rPr>
        <w:t xml:space="preserve"> Protokolls </w:t>
      </w:r>
      <w:r w:rsidR="001E438F" w:rsidRPr="00AF6191">
        <w:rPr>
          <w:rFonts w:ascii="Arial" w:hAnsi="Arial" w:cs="Arial"/>
          <w:sz w:val="20"/>
          <w:szCs w:val="20"/>
        </w:rPr>
        <w:t xml:space="preserve">(Klagebewilligung) </w:t>
      </w:r>
      <w:r w:rsidR="00BD7159" w:rsidRPr="00AF6191">
        <w:rPr>
          <w:rFonts w:ascii="Arial" w:hAnsi="Arial" w:cs="Arial"/>
          <w:sz w:val="20"/>
          <w:szCs w:val="20"/>
        </w:rPr>
        <w:t>schriftlich beim Einzelrichter des Bezirkes Höfe, 8832 Wollerau, Klage ein</w:t>
      </w:r>
      <w:r w:rsidR="00D550EE" w:rsidRPr="00AF6191">
        <w:rPr>
          <w:rFonts w:ascii="Arial" w:hAnsi="Arial" w:cs="Arial"/>
          <w:sz w:val="20"/>
          <w:szCs w:val="20"/>
        </w:rPr>
        <w:t>zu</w:t>
      </w:r>
      <w:r w:rsidR="00BD7159" w:rsidRPr="00AF6191">
        <w:rPr>
          <w:rFonts w:ascii="Arial" w:hAnsi="Arial" w:cs="Arial"/>
          <w:sz w:val="20"/>
          <w:szCs w:val="20"/>
        </w:rPr>
        <w:t>reichen.</w:t>
      </w:r>
    </w:p>
    <w:p w:rsidR="00B048B6" w:rsidRPr="00AF6191" w:rsidRDefault="00B048B6" w:rsidP="00B048B6">
      <w:pPr>
        <w:spacing w:line="320" w:lineRule="exact"/>
        <w:ind w:left="720"/>
        <w:jc w:val="both"/>
        <w:rPr>
          <w:rFonts w:ascii="Arial" w:hAnsi="Arial" w:cs="Arial"/>
          <w:sz w:val="20"/>
          <w:szCs w:val="20"/>
        </w:rPr>
      </w:pPr>
    </w:p>
    <w:p w:rsidR="00B048B6" w:rsidRPr="00AF6191" w:rsidRDefault="00B048B6" w:rsidP="00B048B6">
      <w:pPr>
        <w:numPr>
          <w:ilvl w:val="0"/>
          <w:numId w:val="3"/>
        </w:numPr>
        <w:spacing w:line="320" w:lineRule="exact"/>
        <w:jc w:val="both"/>
        <w:rPr>
          <w:rFonts w:ascii="Arial" w:hAnsi="Arial" w:cs="Arial"/>
          <w:sz w:val="20"/>
          <w:szCs w:val="20"/>
        </w:rPr>
      </w:pPr>
      <w:r w:rsidRPr="00AF6191">
        <w:rPr>
          <w:rFonts w:ascii="Arial" w:hAnsi="Arial" w:cs="Arial"/>
          <w:sz w:val="20"/>
          <w:szCs w:val="20"/>
        </w:rPr>
        <w:t>Das Verfahren vor der Schlichtungsbehörde ist grundsätzlich kostenlos, d.h. es werden keine Parteientschädigungen und keine Gerichtskosten gesprochen. Das Verfahren ist vertraulich. Der Schlichtungsversuch zwischen den Parteien findet im Rahmen einer formlosen Verhan</w:t>
      </w:r>
      <w:r w:rsidRPr="00AF6191">
        <w:rPr>
          <w:rFonts w:ascii="Arial" w:hAnsi="Arial" w:cs="Arial"/>
          <w:sz w:val="20"/>
          <w:szCs w:val="20"/>
        </w:rPr>
        <w:t>d</w:t>
      </w:r>
      <w:r w:rsidRPr="00AF6191">
        <w:rPr>
          <w:rFonts w:ascii="Arial" w:hAnsi="Arial" w:cs="Arial"/>
          <w:sz w:val="20"/>
          <w:szCs w:val="20"/>
        </w:rPr>
        <w:t>lung statt. Ein eigentliches Beweisverfahren findet nicht statt.</w:t>
      </w:r>
    </w:p>
    <w:sectPr w:rsidR="00B048B6" w:rsidRPr="00AF6191" w:rsidSect="00BD7159">
      <w:headerReference w:type="default" r:id="rId9"/>
      <w:footerReference w:type="even" r:id="rId10"/>
      <w:headerReference w:type="first" r:id="rId11"/>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43" w:rsidRDefault="000F1D43">
      <w:r>
        <w:separator/>
      </w:r>
    </w:p>
  </w:endnote>
  <w:endnote w:type="continuationSeparator" w:id="0">
    <w:p w:rsidR="000F1D43" w:rsidRDefault="000F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B6" w:rsidRDefault="00B048B6" w:rsidP="00E85DE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048B6" w:rsidRDefault="00B048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43" w:rsidRDefault="000F1D43">
      <w:r>
        <w:separator/>
      </w:r>
    </w:p>
  </w:footnote>
  <w:footnote w:type="continuationSeparator" w:id="0">
    <w:p w:rsidR="000F1D43" w:rsidRDefault="000F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1371955"/>
      <w:docPartObj>
        <w:docPartGallery w:val="Page Numbers (Top of Page)"/>
        <w:docPartUnique/>
      </w:docPartObj>
    </w:sdtPr>
    <w:sdtEndPr/>
    <w:sdtContent>
      <w:p w:rsidR="00B048B6" w:rsidRPr="00BD7159" w:rsidRDefault="00B048B6">
        <w:pPr>
          <w:pStyle w:val="Kopfzeile"/>
          <w:jc w:val="right"/>
          <w:rPr>
            <w:rFonts w:ascii="Arial" w:hAnsi="Arial" w:cs="Arial"/>
            <w:sz w:val="20"/>
          </w:rPr>
        </w:pPr>
        <w:r w:rsidRPr="00BD7159">
          <w:rPr>
            <w:rFonts w:ascii="Arial" w:hAnsi="Arial" w:cs="Arial"/>
            <w:sz w:val="20"/>
            <w:lang w:val="de-DE"/>
          </w:rPr>
          <w:t xml:space="preserve">Seite </w:t>
        </w:r>
        <w:r w:rsidRPr="00BD7159">
          <w:rPr>
            <w:rFonts w:ascii="Arial" w:hAnsi="Arial" w:cs="Arial"/>
            <w:bCs/>
            <w:sz w:val="20"/>
          </w:rPr>
          <w:fldChar w:fldCharType="begin"/>
        </w:r>
        <w:r w:rsidRPr="00BD7159">
          <w:rPr>
            <w:rFonts w:ascii="Arial" w:hAnsi="Arial" w:cs="Arial"/>
            <w:bCs/>
            <w:sz w:val="20"/>
          </w:rPr>
          <w:instrText>PAGE</w:instrText>
        </w:r>
        <w:r w:rsidRPr="00BD7159">
          <w:rPr>
            <w:rFonts w:ascii="Arial" w:hAnsi="Arial" w:cs="Arial"/>
            <w:bCs/>
            <w:sz w:val="20"/>
          </w:rPr>
          <w:fldChar w:fldCharType="separate"/>
        </w:r>
        <w:r w:rsidR="00E62BC5">
          <w:rPr>
            <w:rFonts w:ascii="Arial" w:hAnsi="Arial" w:cs="Arial"/>
            <w:bCs/>
            <w:noProof/>
            <w:sz w:val="20"/>
          </w:rPr>
          <w:t>2</w:t>
        </w:r>
        <w:r w:rsidRPr="00BD7159">
          <w:rPr>
            <w:rFonts w:ascii="Arial" w:hAnsi="Arial" w:cs="Arial"/>
            <w:bCs/>
            <w:sz w:val="20"/>
          </w:rPr>
          <w:fldChar w:fldCharType="end"/>
        </w:r>
        <w:r w:rsidRPr="00BD7159">
          <w:rPr>
            <w:rFonts w:ascii="Arial" w:hAnsi="Arial" w:cs="Arial"/>
            <w:sz w:val="20"/>
            <w:lang w:val="de-DE"/>
          </w:rPr>
          <w:t xml:space="preserve"> von </w:t>
        </w:r>
        <w:r w:rsidRPr="00BD7159">
          <w:rPr>
            <w:rFonts w:ascii="Arial" w:hAnsi="Arial" w:cs="Arial"/>
            <w:bCs/>
            <w:sz w:val="20"/>
          </w:rPr>
          <w:fldChar w:fldCharType="begin"/>
        </w:r>
        <w:r w:rsidRPr="00BD7159">
          <w:rPr>
            <w:rFonts w:ascii="Arial" w:hAnsi="Arial" w:cs="Arial"/>
            <w:bCs/>
            <w:sz w:val="20"/>
          </w:rPr>
          <w:instrText>NUMPAGES</w:instrText>
        </w:r>
        <w:r w:rsidRPr="00BD7159">
          <w:rPr>
            <w:rFonts w:ascii="Arial" w:hAnsi="Arial" w:cs="Arial"/>
            <w:bCs/>
            <w:sz w:val="20"/>
          </w:rPr>
          <w:fldChar w:fldCharType="separate"/>
        </w:r>
        <w:r w:rsidR="00E62BC5">
          <w:rPr>
            <w:rFonts w:ascii="Arial" w:hAnsi="Arial" w:cs="Arial"/>
            <w:bCs/>
            <w:noProof/>
            <w:sz w:val="20"/>
          </w:rPr>
          <w:t>3</w:t>
        </w:r>
        <w:r w:rsidRPr="00BD7159">
          <w:rPr>
            <w:rFonts w:ascii="Arial" w:hAnsi="Arial" w:cs="Arial"/>
            <w:bCs/>
            <w:sz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74"/>
      <w:gridCol w:w="5670"/>
      <w:gridCol w:w="39"/>
      <w:gridCol w:w="2739"/>
      <w:gridCol w:w="495"/>
    </w:tblGrid>
    <w:tr w:rsidR="00B048B6" w:rsidRPr="00BD7159" w:rsidTr="00B048B6">
      <w:trPr>
        <w:trHeight w:hRule="exact" w:val="1800"/>
      </w:trPr>
      <w:tc>
        <w:tcPr>
          <w:tcW w:w="5783" w:type="dxa"/>
          <w:gridSpan w:val="3"/>
        </w:tcPr>
        <w:p w:rsidR="00B048B6" w:rsidRPr="00BD7159" w:rsidRDefault="00B048B6" w:rsidP="00BD7159">
          <w:pPr>
            <w:tabs>
              <w:tab w:val="left" w:pos="6379"/>
            </w:tabs>
            <w:overflowPunct w:val="0"/>
            <w:autoSpaceDE w:val="0"/>
            <w:autoSpaceDN w:val="0"/>
            <w:adjustRightInd w:val="0"/>
            <w:spacing w:before="240"/>
            <w:textAlignment w:val="baseline"/>
            <w:rPr>
              <w:rFonts w:ascii="Arial" w:hAnsi="Arial"/>
              <w:sz w:val="32"/>
              <w:szCs w:val="20"/>
              <w:lang w:eastAsia="de-DE"/>
            </w:rPr>
          </w:pPr>
          <w:r w:rsidRPr="00BD7159">
            <w:rPr>
              <w:rFonts w:ascii="Arial" w:hAnsi="Arial"/>
              <w:sz w:val="32"/>
              <w:szCs w:val="20"/>
              <w:lang w:eastAsia="de-DE"/>
            </w:rPr>
            <w:t>SCHLICHTUNGSBEHÖRDE HÖFE</w:t>
          </w:r>
        </w:p>
        <w:p w:rsidR="00B048B6" w:rsidRPr="00BD7159" w:rsidRDefault="00B048B6" w:rsidP="00BD7159">
          <w:pPr>
            <w:overflowPunct w:val="0"/>
            <w:autoSpaceDE w:val="0"/>
            <w:autoSpaceDN w:val="0"/>
            <w:adjustRightInd w:val="0"/>
            <w:textAlignment w:val="baseline"/>
            <w:rPr>
              <w:rFonts w:ascii="Arial" w:hAnsi="Arial"/>
              <w:sz w:val="22"/>
              <w:szCs w:val="20"/>
              <w:lang w:eastAsia="de-DE"/>
            </w:rPr>
          </w:pPr>
          <w:r w:rsidRPr="00BD7159">
            <w:rPr>
              <w:rFonts w:ascii="Arial" w:hAnsi="Arial"/>
              <w:sz w:val="22"/>
              <w:szCs w:val="20"/>
              <w:lang w:eastAsia="de-DE"/>
            </w:rPr>
            <w:t>Wollerau SZ</w:t>
          </w:r>
        </w:p>
        <w:p w:rsidR="00B048B6" w:rsidRPr="00BD7159" w:rsidRDefault="00B048B6" w:rsidP="00BD7159">
          <w:pPr>
            <w:overflowPunct w:val="0"/>
            <w:autoSpaceDE w:val="0"/>
            <w:autoSpaceDN w:val="0"/>
            <w:adjustRightInd w:val="0"/>
            <w:spacing w:before="480"/>
            <w:textAlignment w:val="baseline"/>
            <w:rPr>
              <w:rFonts w:ascii="Arial" w:hAnsi="Arial"/>
              <w:sz w:val="22"/>
              <w:szCs w:val="20"/>
              <w:lang w:eastAsia="de-DE"/>
            </w:rPr>
          </w:pPr>
        </w:p>
        <w:p w:rsidR="00B048B6" w:rsidRPr="00BD7159" w:rsidRDefault="00B048B6" w:rsidP="00BD7159">
          <w:pPr>
            <w:overflowPunct w:val="0"/>
            <w:autoSpaceDE w:val="0"/>
            <w:autoSpaceDN w:val="0"/>
            <w:adjustRightInd w:val="0"/>
            <w:textAlignment w:val="baseline"/>
            <w:rPr>
              <w:rFonts w:ascii="Arial" w:hAnsi="Arial"/>
              <w:sz w:val="22"/>
              <w:szCs w:val="20"/>
              <w:lang w:eastAsia="de-DE"/>
            </w:rPr>
          </w:pPr>
        </w:p>
      </w:tc>
      <w:tc>
        <w:tcPr>
          <w:tcW w:w="3234" w:type="dxa"/>
          <w:gridSpan w:val="2"/>
        </w:tcPr>
        <w:p w:rsidR="00B048B6" w:rsidRPr="00BD7159" w:rsidRDefault="00B048B6" w:rsidP="00BD7159">
          <w:pPr>
            <w:tabs>
              <w:tab w:val="left" w:pos="6379"/>
            </w:tabs>
            <w:overflowPunct w:val="0"/>
            <w:autoSpaceDE w:val="0"/>
            <w:autoSpaceDN w:val="0"/>
            <w:adjustRightInd w:val="0"/>
            <w:jc w:val="right"/>
            <w:textAlignment w:val="baseline"/>
            <w:rPr>
              <w:rFonts w:ascii="Arial" w:hAnsi="Arial"/>
              <w:sz w:val="32"/>
              <w:szCs w:val="20"/>
              <w:lang w:eastAsia="de-DE"/>
            </w:rPr>
          </w:pPr>
          <w:r w:rsidRPr="00BD7159">
            <w:rPr>
              <w:rFonts w:ascii="Arial" w:hAnsi="Arial"/>
              <w:noProof/>
              <w:sz w:val="22"/>
              <w:szCs w:val="20"/>
            </w:rPr>
            <w:drawing>
              <wp:inline distT="0" distB="0" distL="0" distR="0">
                <wp:extent cx="1104900" cy="11906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inline>
            </w:drawing>
          </w:r>
        </w:p>
      </w:tc>
    </w:tr>
    <w:tr w:rsidR="00B048B6" w:rsidRPr="00BD7159" w:rsidTr="00B048B6">
      <w:trPr>
        <w:gridBefore w:val="1"/>
        <w:gridAfter w:val="1"/>
        <w:wBefore w:w="74" w:type="dxa"/>
        <w:wAfter w:w="495" w:type="dxa"/>
        <w:trHeight w:hRule="exact" w:val="20"/>
      </w:trPr>
      <w:tc>
        <w:tcPr>
          <w:tcW w:w="5670" w:type="dxa"/>
          <w:tcBorders>
            <w:bottom w:val="single" w:sz="6" w:space="0" w:color="auto"/>
          </w:tcBorders>
        </w:tcPr>
        <w:p w:rsidR="00B048B6" w:rsidRPr="00BD7159" w:rsidRDefault="00B048B6" w:rsidP="00BD7159">
          <w:pPr>
            <w:tabs>
              <w:tab w:val="left" w:pos="6379"/>
            </w:tabs>
            <w:overflowPunct w:val="0"/>
            <w:autoSpaceDE w:val="0"/>
            <w:autoSpaceDN w:val="0"/>
            <w:adjustRightInd w:val="0"/>
            <w:spacing w:before="240"/>
            <w:textAlignment w:val="baseline"/>
            <w:rPr>
              <w:rFonts w:ascii="Arial" w:hAnsi="Arial"/>
              <w:sz w:val="16"/>
              <w:szCs w:val="20"/>
              <w:lang w:eastAsia="de-DE"/>
            </w:rPr>
          </w:pPr>
        </w:p>
      </w:tc>
      <w:tc>
        <w:tcPr>
          <w:tcW w:w="2778" w:type="dxa"/>
          <w:gridSpan w:val="2"/>
          <w:tcBorders>
            <w:bottom w:val="single" w:sz="6" w:space="0" w:color="auto"/>
          </w:tcBorders>
        </w:tcPr>
        <w:p w:rsidR="00B048B6" w:rsidRPr="00BD7159" w:rsidRDefault="00B048B6" w:rsidP="00BD7159">
          <w:pPr>
            <w:tabs>
              <w:tab w:val="left" w:pos="6379"/>
            </w:tabs>
            <w:overflowPunct w:val="0"/>
            <w:autoSpaceDE w:val="0"/>
            <w:autoSpaceDN w:val="0"/>
            <w:adjustRightInd w:val="0"/>
            <w:jc w:val="right"/>
            <w:textAlignment w:val="baseline"/>
            <w:rPr>
              <w:rFonts w:ascii="Arial" w:hAnsi="Arial"/>
              <w:sz w:val="16"/>
              <w:szCs w:val="20"/>
              <w:lang w:eastAsia="de-DE"/>
            </w:rPr>
          </w:pPr>
        </w:p>
      </w:tc>
    </w:tr>
  </w:tbl>
  <w:p w:rsidR="00B048B6" w:rsidRDefault="00B048B6" w:rsidP="001D77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7F9"/>
    <w:multiLevelType w:val="hybridMultilevel"/>
    <w:tmpl w:val="7CE4A75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5A67617B"/>
    <w:multiLevelType w:val="hybridMultilevel"/>
    <w:tmpl w:val="7CE4A75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74BC2920"/>
    <w:multiLevelType w:val="hybridMultilevel"/>
    <w:tmpl w:val="4BE857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y6wozw2ocqIq7zCIheTJBfjNUlkcs8b834EZ5nXMAtNcrlysSf4JKzrdhiLruGnBnC9TTl9jX8aFedak+6u+g==" w:salt="MiZI+lNBxWUXxD7lgSWqyQ=="/>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12"/>
    <w:rsid w:val="00026144"/>
    <w:rsid w:val="0004394F"/>
    <w:rsid w:val="0005229A"/>
    <w:rsid w:val="00053E6C"/>
    <w:rsid w:val="00056AEF"/>
    <w:rsid w:val="0007085C"/>
    <w:rsid w:val="00073D0B"/>
    <w:rsid w:val="00094CFA"/>
    <w:rsid w:val="000A2C36"/>
    <w:rsid w:val="000B31B6"/>
    <w:rsid w:val="000F1D43"/>
    <w:rsid w:val="0010278E"/>
    <w:rsid w:val="001028D7"/>
    <w:rsid w:val="00116C78"/>
    <w:rsid w:val="0012025B"/>
    <w:rsid w:val="001D716A"/>
    <w:rsid w:val="001D77CF"/>
    <w:rsid w:val="001E438F"/>
    <w:rsid w:val="001E71A4"/>
    <w:rsid w:val="001F7A13"/>
    <w:rsid w:val="00223204"/>
    <w:rsid w:val="00246EF9"/>
    <w:rsid w:val="00256DFA"/>
    <w:rsid w:val="00266889"/>
    <w:rsid w:val="0027432A"/>
    <w:rsid w:val="00274476"/>
    <w:rsid w:val="00296EBF"/>
    <w:rsid w:val="002B259C"/>
    <w:rsid w:val="002B4412"/>
    <w:rsid w:val="002B6FCC"/>
    <w:rsid w:val="002C29CF"/>
    <w:rsid w:val="002F6B48"/>
    <w:rsid w:val="00310DD9"/>
    <w:rsid w:val="00325E98"/>
    <w:rsid w:val="00330D5C"/>
    <w:rsid w:val="00333902"/>
    <w:rsid w:val="003375A6"/>
    <w:rsid w:val="00344290"/>
    <w:rsid w:val="00370385"/>
    <w:rsid w:val="003B434B"/>
    <w:rsid w:val="003C4440"/>
    <w:rsid w:val="003E29BF"/>
    <w:rsid w:val="00413141"/>
    <w:rsid w:val="00430ECD"/>
    <w:rsid w:val="00467155"/>
    <w:rsid w:val="00475774"/>
    <w:rsid w:val="00483115"/>
    <w:rsid w:val="00490455"/>
    <w:rsid w:val="00492004"/>
    <w:rsid w:val="004B248E"/>
    <w:rsid w:val="004B278C"/>
    <w:rsid w:val="004B415B"/>
    <w:rsid w:val="004D2B7A"/>
    <w:rsid w:val="004D3B1A"/>
    <w:rsid w:val="004E70A5"/>
    <w:rsid w:val="00501DB4"/>
    <w:rsid w:val="005457F3"/>
    <w:rsid w:val="00547762"/>
    <w:rsid w:val="00555300"/>
    <w:rsid w:val="005569CA"/>
    <w:rsid w:val="0056029F"/>
    <w:rsid w:val="005951A9"/>
    <w:rsid w:val="005A6490"/>
    <w:rsid w:val="005B64ED"/>
    <w:rsid w:val="005F14E9"/>
    <w:rsid w:val="00601A66"/>
    <w:rsid w:val="00617FE2"/>
    <w:rsid w:val="006275B1"/>
    <w:rsid w:val="006363D2"/>
    <w:rsid w:val="00653FE4"/>
    <w:rsid w:val="006E60A7"/>
    <w:rsid w:val="007030FB"/>
    <w:rsid w:val="00716F37"/>
    <w:rsid w:val="007205F8"/>
    <w:rsid w:val="00723338"/>
    <w:rsid w:val="00734AB9"/>
    <w:rsid w:val="00737233"/>
    <w:rsid w:val="00762BC5"/>
    <w:rsid w:val="007A1C2E"/>
    <w:rsid w:val="007C5C11"/>
    <w:rsid w:val="007E276D"/>
    <w:rsid w:val="00864266"/>
    <w:rsid w:val="00896837"/>
    <w:rsid w:val="008D5293"/>
    <w:rsid w:val="008D599D"/>
    <w:rsid w:val="008E5E8C"/>
    <w:rsid w:val="00907A28"/>
    <w:rsid w:val="00930CD0"/>
    <w:rsid w:val="0093462D"/>
    <w:rsid w:val="009756B8"/>
    <w:rsid w:val="009810B3"/>
    <w:rsid w:val="00982E41"/>
    <w:rsid w:val="009A3B67"/>
    <w:rsid w:val="00A12AAE"/>
    <w:rsid w:val="00A33CA7"/>
    <w:rsid w:val="00A65121"/>
    <w:rsid w:val="00A84EFD"/>
    <w:rsid w:val="00AE30B1"/>
    <w:rsid w:val="00AF6191"/>
    <w:rsid w:val="00AF7784"/>
    <w:rsid w:val="00B048B6"/>
    <w:rsid w:val="00B07B72"/>
    <w:rsid w:val="00B52296"/>
    <w:rsid w:val="00B867A4"/>
    <w:rsid w:val="00B97F5F"/>
    <w:rsid w:val="00BA4375"/>
    <w:rsid w:val="00BB7E93"/>
    <w:rsid w:val="00BD32AA"/>
    <w:rsid w:val="00BD7159"/>
    <w:rsid w:val="00C11A1B"/>
    <w:rsid w:val="00C131C2"/>
    <w:rsid w:val="00C36B22"/>
    <w:rsid w:val="00C42E55"/>
    <w:rsid w:val="00C92772"/>
    <w:rsid w:val="00CA2A05"/>
    <w:rsid w:val="00CB304A"/>
    <w:rsid w:val="00CD5069"/>
    <w:rsid w:val="00CE1407"/>
    <w:rsid w:val="00CF4251"/>
    <w:rsid w:val="00D02E66"/>
    <w:rsid w:val="00D23AAD"/>
    <w:rsid w:val="00D37D42"/>
    <w:rsid w:val="00D411B2"/>
    <w:rsid w:val="00D43A38"/>
    <w:rsid w:val="00D545E1"/>
    <w:rsid w:val="00D550EE"/>
    <w:rsid w:val="00D55313"/>
    <w:rsid w:val="00DA3969"/>
    <w:rsid w:val="00DB010C"/>
    <w:rsid w:val="00DB6FFA"/>
    <w:rsid w:val="00DE069E"/>
    <w:rsid w:val="00DE2D20"/>
    <w:rsid w:val="00DF01F8"/>
    <w:rsid w:val="00E169D0"/>
    <w:rsid w:val="00E31222"/>
    <w:rsid w:val="00E346E5"/>
    <w:rsid w:val="00E62BC5"/>
    <w:rsid w:val="00E83115"/>
    <w:rsid w:val="00E83E24"/>
    <w:rsid w:val="00E85DEB"/>
    <w:rsid w:val="00ED7FAA"/>
    <w:rsid w:val="00EF189E"/>
    <w:rsid w:val="00F166A7"/>
    <w:rsid w:val="00F20843"/>
    <w:rsid w:val="00F418D5"/>
    <w:rsid w:val="00F6656C"/>
    <w:rsid w:val="00F7715C"/>
    <w:rsid w:val="00F91664"/>
    <w:rsid w:val="00F9706F"/>
    <w:rsid w:val="00FD46A8"/>
    <w:rsid w:val="00FF1132"/>
    <w:rsid w:val="00FF6C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48B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ZeilenabstandGenau13pt">
    <w:name w:val="Formatvorlage Zeilenabstand:  Genau 13 pt"/>
    <w:basedOn w:val="Standard"/>
    <w:next w:val="Standard"/>
    <w:autoRedefine/>
    <w:rsid w:val="00D411B2"/>
    <w:pPr>
      <w:spacing w:line="260" w:lineRule="exact"/>
      <w:jc w:val="both"/>
    </w:pPr>
    <w:rPr>
      <w:rFonts w:ascii="Arial" w:hAnsi="Arial"/>
      <w:sz w:val="22"/>
      <w:szCs w:val="20"/>
    </w:rPr>
  </w:style>
  <w:style w:type="paragraph" w:customStyle="1" w:styleId="StandardZeilenabstandGenau13pt">
    <w:name w:val="Standard + Zeilenabstand:  Genau 13 pt"/>
    <w:basedOn w:val="Standard"/>
    <w:autoRedefine/>
    <w:rsid w:val="00D02E66"/>
    <w:pPr>
      <w:tabs>
        <w:tab w:val="left" w:pos="284"/>
      </w:tabs>
      <w:spacing w:line="260" w:lineRule="exact"/>
      <w:ind w:firstLine="284"/>
      <w:jc w:val="both"/>
    </w:pPr>
    <w:rPr>
      <w:rFonts w:ascii="Arial" w:hAnsi="Arial"/>
      <w:sz w:val="22"/>
      <w:szCs w:val="20"/>
    </w:rPr>
  </w:style>
  <w:style w:type="table" w:styleId="Tabellenraster">
    <w:name w:val="Table Grid"/>
    <w:basedOn w:val="NormaleTabelle"/>
    <w:rsid w:val="0034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4D3B1A"/>
    <w:pPr>
      <w:tabs>
        <w:tab w:val="center" w:pos="4536"/>
        <w:tab w:val="right" w:pos="9072"/>
      </w:tabs>
    </w:pPr>
  </w:style>
  <w:style w:type="character" w:styleId="Seitenzahl">
    <w:name w:val="page number"/>
    <w:basedOn w:val="Absatz-Standardschriftart"/>
    <w:rsid w:val="004D3B1A"/>
  </w:style>
  <w:style w:type="paragraph" w:styleId="Fuzeile">
    <w:name w:val="footer"/>
    <w:basedOn w:val="Standard"/>
    <w:rsid w:val="004D3B1A"/>
    <w:pPr>
      <w:tabs>
        <w:tab w:val="center" w:pos="4536"/>
        <w:tab w:val="right" w:pos="9072"/>
      </w:tabs>
    </w:pPr>
  </w:style>
  <w:style w:type="paragraph" w:styleId="Sprechblasentext">
    <w:name w:val="Balloon Text"/>
    <w:basedOn w:val="Standard"/>
    <w:semiHidden/>
    <w:rsid w:val="00762BC5"/>
    <w:rPr>
      <w:rFonts w:ascii="Tahoma" w:hAnsi="Tahoma" w:cs="Tahoma"/>
      <w:sz w:val="16"/>
      <w:szCs w:val="16"/>
    </w:rPr>
  </w:style>
  <w:style w:type="character" w:styleId="Fett">
    <w:name w:val="Strong"/>
    <w:basedOn w:val="Absatz-Standardschriftart"/>
    <w:qFormat/>
    <w:rsid w:val="005A6490"/>
    <w:rPr>
      <w:b/>
      <w:bCs/>
    </w:rPr>
  </w:style>
  <w:style w:type="paragraph" w:styleId="Listenabsatz">
    <w:name w:val="List Paragraph"/>
    <w:basedOn w:val="Standard"/>
    <w:uiPriority w:val="34"/>
    <w:qFormat/>
    <w:rsid w:val="002C29CF"/>
    <w:pPr>
      <w:ind w:left="720"/>
      <w:contextualSpacing/>
    </w:pPr>
  </w:style>
  <w:style w:type="character" w:customStyle="1" w:styleId="KopfzeileZchn">
    <w:name w:val="Kopfzeile Zchn"/>
    <w:basedOn w:val="Absatz-Standardschriftart"/>
    <w:link w:val="Kopfzeile"/>
    <w:uiPriority w:val="99"/>
    <w:rsid w:val="00BD71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48B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ZeilenabstandGenau13pt">
    <w:name w:val="Formatvorlage Zeilenabstand:  Genau 13 pt"/>
    <w:basedOn w:val="Standard"/>
    <w:next w:val="Standard"/>
    <w:autoRedefine/>
    <w:rsid w:val="00D411B2"/>
    <w:pPr>
      <w:spacing w:line="260" w:lineRule="exact"/>
      <w:jc w:val="both"/>
    </w:pPr>
    <w:rPr>
      <w:rFonts w:ascii="Arial" w:hAnsi="Arial"/>
      <w:sz w:val="22"/>
      <w:szCs w:val="20"/>
    </w:rPr>
  </w:style>
  <w:style w:type="paragraph" w:customStyle="1" w:styleId="StandardZeilenabstandGenau13pt">
    <w:name w:val="Standard + Zeilenabstand:  Genau 13 pt"/>
    <w:basedOn w:val="Standard"/>
    <w:autoRedefine/>
    <w:rsid w:val="00D02E66"/>
    <w:pPr>
      <w:tabs>
        <w:tab w:val="left" w:pos="284"/>
      </w:tabs>
      <w:spacing w:line="260" w:lineRule="exact"/>
      <w:ind w:firstLine="284"/>
      <w:jc w:val="both"/>
    </w:pPr>
    <w:rPr>
      <w:rFonts w:ascii="Arial" w:hAnsi="Arial"/>
      <w:sz w:val="22"/>
      <w:szCs w:val="20"/>
    </w:rPr>
  </w:style>
  <w:style w:type="table" w:styleId="Tabellenraster">
    <w:name w:val="Table Grid"/>
    <w:basedOn w:val="NormaleTabelle"/>
    <w:rsid w:val="0034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4D3B1A"/>
    <w:pPr>
      <w:tabs>
        <w:tab w:val="center" w:pos="4536"/>
        <w:tab w:val="right" w:pos="9072"/>
      </w:tabs>
    </w:pPr>
  </w:style>
  <w:style w:type="character" w:styleId="Seitenzahl">
    <w:name w:val="page number"/>
    <w:basedOn w:val="Absatz-Standardschriftart"/>
    <w:rsid w:val="004D3B1A"/>
  </w:style>
  <w:style w:type="paragraph" w:styleId="Fuzeile">
    <w:name w:val="footer"/>
    <w:basedOn w:val="Standard"/>
    <w:rsid w:val="004D3B1A"/>
    <w:pPr>
      <w:tabs>
        <w:tab w:val="center" w:pos="4536"/>
        <w:tab w:val="right" w:pos="9072"/>
      </w:tabs>
    </w:pPr>
  </w:style>
  <w:style w:type="paragraph" w:styleId="Sprechblasentext">
    <w:name w:val="Balloon Text"/>
    <w:basedOn w:val="Standard"/>
    <w:semiHidden/>
    <w:rsid w:val="00762BC5"/>
    <w:rPr>
      <w:rFonts w:ascii="Tahoma" w:hAnsi="Tahoma" w:cs="Tahoma"/>
      <w:sz w:val="16"/>
      <w:szCs w:val="16"/>
    </w:rPr>
  </w:style>
  <w:style w:type="character" w:styleId="Fett">
    <w:name w:val="Strong"/>
    <w:basedOn w:val="Absatz-Standardschriftart"/>
    <w:qFormat/>
    <w:rsid w:val="005A6490"/>
    <w:rPr>
      <w:b/>
      <w:bCs/>
    </w:rPr>
  </w:style>
  <w:style w:type="paragraph" w:styleId="Listenabsatz">
    <w:name w:val="List Paragraph"/>
    <w:basedOn w:val="Standard"/>
    <w:uiPriority w:val="34"/>
    <w:qFormat/>
    <w:rsid w:val="002C29CF"/>
    <w:pPr>
      <w:ind w:left="720"/>
      <w:contextualSpacing/>
    </w:pPr>
  </w:style>
  <w:style w:type="character" w:customStyle="1" w:styleId="KopfzeileZchn">
    <w:name w:val="Kopfzeile Zchn"/>
    <w:basedOn w:val="Absatz-Standardschriftart"/>
    <w:link w:val="Kopfzeile"/>
    <w:uiPriority w:val="99"/>
    <w:rsid w:val="00BD71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0426">
      <w:bodyDiv w:val="1"/>
      <w:marLeft w:val="0"/>
      <w:marRight w:val="0"/>
      <w:marTop w:val="0"/>
      <w:marBottom w:val="0"/>
      <w:divBdr>
        <w:top w:val="none" w:sz="0" w:space="0" w:color="auto"/>
        <w:left w:val="none" w:sz="0" w:space="0" w:color="auto"/>
        <w:bottom w:val="none" w:sz="0" w:space="0" w:color="auto"/>
        <w:right w:val="none" w:sz="0" w:space="0" w:color="auto"/>
      </w:divBdr>
      <w:divsChild>
        <w:div w:id="167064758">
          <w:marLeft w:val="0"/>
          <w:marRight w:val="0"/>
          <w:marTop w:val="0"/>
          <w:marBottom w:val="0"/>
          <w:divBdr>
            <w:top w:val="none" w:sz="0" w:space="0" w:color="auto"/>
            <w:left w:val="none" w:sz="0" w:space="0" w:color="auto"/>
            <w:bottom w:val="none" w:sz="0" w:space="0" w:color="auto"/>
            <w:right w:val="none" w:sz="0" w:space="0" w:color="auto"/>
          </w:divBdr>
          <w:divsChild>
            <w:div w:id="459613914">
              <w:marLeft w:val="0"/>
              <w:marRight w:val="0"/>
              <w:marTop w:val="0"/>
              <w:marBottom w:val="0"/>
              <w:divBdr>
                <w:top w:val="none" w:sz="0" w:space="0" w:color="auto"/>
                <w:left w:val="none" w:sz="0" w:space="0" w:color="auto"/>
                <w:bottom w:val="none" w:sz="0" w:space="0" w:color="auto"/>
                <w:right w:val="none" w:sz="0" w:space="0" w:color="auto"/>
              </w:divBdr>
              <w:divsChild>
                <w:div w:id="1023088412">
                  <w:marLeft w:val="0"/>
                  <w:marRight w:val="0"/>
                  <w:marTop w:val="0"/>
                  <w:marBottom w:val="0"/>
                  <w:divBdr>
                    <w:top w:val="none" w:sz="0" w:space="0" w:color="auto"/>
                    <w:left w:val="none" w:sz="0" w:space="0" w:color="auto"/>
                    <w:bottom w:val="none" w:sz="0" w:space="0" w:color="auto"/>
                    <w:right w:val="none" w:sz="0" w:space="0" w:color="auto"/>
                  </w:divBdr>
                  <w:divsChild>
                    <w:div w:id="1054430369">
                      <w:marLeft w:val="0"/>
                      <w:marRight w:val="0"/>
                      <w:marTop w:val="0"/>
                      <w:marBottom w:val="0"/>
                      <w:divBdr>
                        <w:top w:val="none" w:sz="0" w:space="0" w:color="auto"/>
                        <w:left w:val="none" w:sz="0" w:space="0" w:color="auto"/>
                        <w:bottom w:val="none" w:sz="0" w:space="0" w:color="auto"/>
                        <w:right w:val="none" w:sz="0" w:space="0" w:color="auto"/>
                      </w:divBdr>
                      <w:divsChild>
                        <w:div w:id="14511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157512">
      <w:bodyDiv w:val="1"/>
      <w:marLeft w:val="0"/>
      <w:marRight w:val="0"/>
      <w:marTop w:val="0"/>
      <w:marBottom w:val="0"/>
      <w:divBdr>
        <w:top w:val="none" w:sz="0" w:space="0" w:color="auto"/>
        <w:left w:val="none" w:sz="0" w:space="0" w:color="auto"/>
        <w:bottom w:val="none" w:sz="0" w:space="0" w:color="auto"/>
        <w:right w:val="none" w:sz="0" w:space="0" w:color="auto"/>
      </w:divBdr>
      <w:divsChild>
        <w:div w:id="673457350">
          <w:marLeft w:val="0"/>
          <w:marRight w:val="0"/>
          <w:marTop w:val="0"/>
          <w:marBottom w:val="0"/>
          <w:divBdr>
            <w:top w:val="none" w:sz="0" w:space="0" w:color="auto"/>
            <w:left w:val="none" w:sz="0" w:space="0" w:color="auto"/>
            <w:bottom w:val="none" w:sz="0" w:space="0" w:color="auto"/>
            <w:right w:val="none" w:sz="0" w:space="0" w:color="auto"/>
          </w:divBdr>
        </w:div>
        <w:div w:id="1082991727">
          <w:marLeft w:val="0"/>
          <w:marRight w:val="0"/>
          <w:marTop w:val="0"/>
          <w:marBottom w:val="0"/>
          <w:divBdr>
            <w:top w:val="none" w:sz="0" w:space="0" w:color="auto"/>
            <w:left w:val="none" w:sz="0" w:space="0" w:color="auto"/>
            <w:bottom w:val="none" w:sz="0" w:space="0" w:color="auto"/>
            <w:right w:val="none" w:sz="0" w:space="0" w:color="auto"/>
          </w:divBdr>
        </w:div>
        <w:div w:id="1294604205">
          <w:marLeft w:val="0"/>
          <w:marRight w:val="0"/>
          <w:marTop w:val="0"/>
          <w:marBottom w:val="0"/>
          <w:divBdr>
            <w:top w:val="none" w:sz="0" w:space="0" w:color="auto"/>
            <w:left w:val="none" w:sz="0" w:space="0" w:color="auto"/>
            <w:bottom w:val="none" w:sz="0" w:space="0" w:color="auto"/>
            <w:right w:val="none" w:sz="0" w:space="0" w:color="auto"/>
          </w:divBdr>
        </w:div>
        <w:div w:id="1305157489">
          <w:marLeft w:val="0"/>
          <w:marRight w:val="0"/>
          <w:marTop w:val="0"/>
          <w:marBottom w:val="0"/>
          <w:divBdr>
            <w:top w:val="none" w:sz="0" w:space="0" w:color="auto"/>
            <w:left w:val="none" w:sz="0" w:space="0" w:color="auto"/>
            <w:bottom w:val="none" w:sz="0" w:space="0" w:color="auto"/>
            <w:right w:val="none" w:sz="0" w:space="0" w:color="auto"/>
          </w:divBdr>
        </w:div>
      </w:divsChild>
    </w:div>
    <w:div w:id="19278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D1E6-FE47-4F56-AFB7-5CAB183F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A0B26DB3</Template>
  <TotalTime>0</TotalTime>
  <Pages>3</Pages>
  <Words>569</Words>
  <Characters>3586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Fall-Nr</vt:lpstr>
    </vt:vector>
  </TitlesOfParts>
  <Company>Kanton Luzern</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Fall-Nr</dc:title>
  <dc:creator>msigrist1</dc:creator>
  <cp:lastModifiedBy>Birchler René, Bezirkskanzlei Hoefe</cp:lastModifiedBy>
  <cp:revision>2</cp:revision>
  <cp:lastPrinted>2017-11-28T17:37:00Z</cp:lastPrinted>
  <dcterms:created xsi:type="dcterms:W3CDTF">2017-11-30T15:00:00Z</dcterms:created>
  <dcterms:modified xsi:type="dcterms:W3CDTF">2017-11-30T15:00:00Z</dcterms:modified>
</cp:coreProperties>
</file>